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6A" w:rsidRPr="009C3342" w:rsidRDefault="00FA156A" w:rsidP="00FA156A">
      <w:pPr>
        <w:shd w:val="clear" w:color="auto" w:fill="FFFFFF"/>
        <w:spacing w:before="4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9C33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MEDIA ARITMETICA PONDERATA</w:t>
      </w:r>
    </w:p>
    <w:p w:rsidR="004877E9" w:rsidRPr="009C3342" w:rsidRDefault="00FA156A" w:rsidP="004877E9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it-IT"/>
        </w:rPr>
      </w:pPr>
      <w:r w:rsidRPr="009C3342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it-IT"/>
        </w:rPr>
        <w:t>Esercizio svolto</w:t>
      </w:r>
    </w:p>
    <w:p w:rsidR="004877E9" w:rsidRPr="009C3342" w:rsidRDefault="004877E9" w:rsidP="00487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334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Nella seguente tabella sono rappresentati i voti di </w:t>
      </w:r>
      <w:r w:rsidR="00FA156A" w:rsidRPr="009C334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una verifica scritta di Matematica </w:t>
      </w:r>
      <w:r w:rsidRPr="009C334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una cl</w:t>
      </w:r>
      <w:r w:rsidR="00005127" w:rsidRPr="009C334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asse composta da venti studenti: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1136"/>
      </w:tblGrid>
      <w:tr w:rsidR="00FA156A" w:rsidRPr="009C3342" w:rsidTr="00005127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FA156A" w:rsidRPr="009C3342" w:rsidRDefault="00537A86" w:rsidP="008B2B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VOT</w:t>
            </w:r>
            <w:r w:rsidR="008B2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A156A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ALUNNI</w:t>
            </w:r>
          </w:p>
        </w:tc>
      </w:tr>
      <w:tr w:rsidR="00FA156A" w:rsidRPr="009C3342" w:rsidTr="00537A86">
        <w:trPr>
          <w:jc w:val="center"/>
        </w:trPr>
        <w:tc>
          <w:tcPr>
            <w:tcW w:w="0" w:type="auto"/>
          </w:tcPr>
          <w:p w:rsidR="00FA156A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</w:tcPr>
          <w:p w:rsidR="00FA156A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  <w:tr w:rsidR="00FA156A" w:rsidRPr="009C3342" w:rsidTr="00537A86">
        <w:trPr>
          <w:jc w:val="center"/>
        </w:trPr>
        <w:tc>
          <w:tcPr>
            <w:tcW w:w="0" w:type="auto"/>
          </w:tcPr>
          <w:p w:rsidR="00FA156A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</w:tcPr>
          <w:p w:rsidR="00FA156A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  <w:tr w:rsidR="00FA156A" w:rsidRPr="009C3342" w:rsidTr="00537A86">
        <w:trPr>
          <w:jc w:val="center"/>
        </w:trPr>
        <w:tc>
          <w:tcPr>
            <w:tcW w:w="0" w:type="auto"/>
          </w:tcPr>
          <w:p w:rsidR="00FA156A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</w:tcPr>
          <w:p w:rsidR="00FA156A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1</w:t>
            </w:r>
          </w:p>
        </w:tc>
      </w:tr>
      <w:tr w:rsidR="00FA156A" w:rsidRPr="009C3342" w:rsidTr="00537A86">
        <w:trPr>
          <w:jc w:val="center"/>
        </w:trPr>
        <w:tc>
          <w:tcPr>
            <w:tcW w:w="0" w:type="auto"/>
          </w:tcPr>
          <w:p w:rsidR="00FA156A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</w:tcPr>
          <w:p w:rsidR="00FA156A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3</w:t>
            </w:r>
          </w:p>
        </w:tc>
      </w:tr>
      <w:tr w:rsidR="00FA156A" w:rsidRPr="009C3342" w:rsidTr="00537A86">
        <w:trPr>
          <w:jc w:val="center"/>
        </w:trPr>
        <w:tc>
          <w:tcPr>
            <w:tcW w:w="0" w:type="auto"/>
          </w:tcPr>
          <w:p w:rsidR="00FA156A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</w:tcPr>
          <w:p w:rsidR="00FA156A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</w:t>
            </w:r>
          </w:p>
        </w:tc>
      </w:tr>
      <w:tr w:rsidR="00537A86" w:rsidRPr="009C3342" w:rsidTr="00537A86">
        <w:trPr>
          <w:jc w:val="center"/>
        </w:trPr>
        <w:tc>
          <w:tcPr>
            <w:tcW w:w="0" w:type="auto"/>
          </w:tcPr>
          <w:p w:rsidR="00537A86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</w:tcPr>
          <w:p w:rsidR="00537A86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5</w:t>
            </w:r>
          </w:p>
        </w:tc>
      </w:tr>
      <w:tr w:rsidR="00537A86" w:rsidRPr="009C3342" w:rsidTr="00537A86">
        <w:trPr>
          <w:jc w:val="center"/>
        </w:trPr>
        <w:tc>
          <w:tcPr>
            <w:tcW w:w="0" w:type="auto"/>
          </w:tcPr>
          <w:p w:rsidR="00537A86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</w:tcPr>
          <w:p w:rsidR="00537A86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4</w:t>
            </w:r>
          </w:p>
        </w:tc>
      </w:tr>
      <w:tr w:rsidR="00537A86" w:rsidRPr="009C3342" w:rsidTr="00537A86">
        <w:trPr>
          <w:jc w:val="center"/>
        </w:trPr>
        <w:tc>
          <w:tcPr>
            <w:tcW w:w="0" w:type="auto"/>
          </w:tcPr>
          <w:p w:rsidR="00537A86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</w:tcPr>
          <w:p w:rsidR="00537A86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</w:t>
            </w:r>
          </w:p>
        </w:tc>
      </w:tr>
      <w:tr w:rsidR="00537A86" w:rsidRPr="009C3342" w:rsidTr="00537A8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37A86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37A86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</w:t>
            </w:r>
          </w:p>
        </w:tc>
      </w:tr>
      <w:tr w:rsidR="00537A86" w:rsidRPr="009C3342" w:rsidTr="00537A8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37A86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37A86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1</w:t>
            </w:r>
          </w:p>
        </w:tc>
      </w:tr>
      <w:tr w:rsidR="00FA156A" w:rsidRPr="009C3342" w:rsidTr="00537A86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156A" w:rsidRPr="009C3342" w:rsidRDefault="00FA156A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FA156A" w:rsidRPr="009C3342" w:rsidRDefault="00537A86" w:rsidP="00537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20</w:t>
            </w:r>
          </w:p>
        </w:tc>
      </w:tr>
    </w:tbl>
    <w:p w:rsidR="00D671C9" w:rsidRPr="008B2B29" w:rsidRDefault="00D671C9" w:rsidP="00487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334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prima colonna esprime</w:t>
      </w:r>
      <w:r w:rsidR="009C334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l’insieme dei voti che l’insegnante poteva attribuire nella prova, ogni singolo voto si chiama </w:t>
      </w:r>
      <w:r w:rsidR="009C3342" w:rsidRPr="009148D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it-IT"/>
        </w:rPr>
        <w:t>modalità</w:t>
      </w:r>
      <w:r w:rsidR="008B2B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9C3342" w:rsidRPr="002E2726" w:rsidRDefault="009C3342" w:rsidP="005F2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seconda colonna esprime in totale l’insieme degli alunni della classe e inoltre associa ad ogni voto il numero degli studenti che hanno preso quel voto, ad esempio</w:t>
      </w:r>
      <w:r w:rsidR="002E27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640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cinque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alunni hanno </w:t>
      </w:r>
      <w:r w:rsidR="002E27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preso se</w:t>
      </w:r>
      <w:r w:rsidR="007640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2E27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Ogni numero della seconda colonna si chiama </w:t>
      </w:r>
      <w:r w:rsidR="002E2726" w:rsidRPr="003A692C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u w:val="single"/>
          <w:lang w:eastAsia="it-IT"/>
        </w:rPr>
        <w:t>frequenza</w:t>
      </w:r>
      <w:r w:rsidR="009148DB" w:rsidRPr="003A692C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 xml:space="preserve"> o </w:t>
      </w:r>
      <w:r w:rsidR="009148DB" w:rsidRPr="003A692C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u w:val="single"/>
          <w:lang w:eastAsia="it-IT"/>
        </w:rPr>
        <w:t>peso</w:t>
      </w:r>
      <w:r w:rsidR="008B2B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2E2726" w:rsidRPr="00FC0887" w:rsidRDefault="002E2726" w:rsidP="00005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77"/>
        <w:gridCol w:w="790"/>
        <w:gridCol w:w="1136"/>
        <w:gridCol w:w="2101"/>
      </w:tblGrid>
      <w:tr w:rsidR="002E2726" w:rsidRPr="009C3342" w:rsidTr="009148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E2726" w:rsidRPr="009C3342" w:rsidRDefault="002E2726" w:rsidP="00B46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VOT</w:t>
            </w:r>
            <w:r w:rsidR="00B4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ALUNNI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E2726" w:rsidRPr="009C3342" w:rsidTr="002E27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2E2726" w:rsidRPr="009C3342" w:rsidTr="002E27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2E2726" w:rsidRPr="009C3342" w:rsidTr="002E27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2726" w:rsidRPr="009C3342" w:rsidRDefault="0064729C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2E2726" w:rsidRPr="009C3342" w:rsidTr="002E27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2E2726" w:rsidRPr="009C3342" w:rsidTr="00FC088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2726" w:rsidRPr="009C3342" w:rsidRDefault="002E2726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8C6F09" w:rsidRPr="009C3342" w:rsidTr="00FC088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9" w:rsidRPr="009C3342" w:rsidRDefault="00FC0887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  <w:lang w:eastAsia="it-IT"/>
                  </w:rPr>
                  <m:t>modalità</m:t>
                </m:r>
              </m:oMath>
            </m:oMathPara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8C6F09" w:rsidRPr="00FC0887" w:rsidRDefault="00FC0887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  <w:lang w:eastAsia="it-IT"/>
                  </w:rPr>
                  <m:t>6</m:t>
                </m:r>
              </m:oMath>
            </m:oMathPara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C6F09" w:rsidRPr="00FC0887" w:rsidRDefault="00FC0887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F0"/>
                    <w:sz w:val="24"/>
                    <w:szCs w:val="24"/>
                    <w:lang w:eastAsia="it-IT"/>
                  </w:rPr>
                  <m:t>5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9" w:rsidRPr="009148DB" w:rsidRDefault="00FC0887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F0"/>
                    <w:sz w:val="24"/>
                    <w:szCs w:val="24"/>
                    <w:lang w:eastAsia="it-IT"/>
                  </w:rPr>
                  <m:t>frequenza, peso</m:t>
                </m:r>
              </m:oMath>
            </m:oMathPara>
          </w:p>
        </w:tc>
      </w:tr>
      <w:tr w:rsidR="008C6F09" w:rsidRPr="009C3342" w:rsidTr="00FC088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F09" w:rsidRPr="009148DB" w:rsidRDefault="008C6F09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9" w:rsidRPr="005F219A" w:rsidRDefault="00FC0887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9" w:rsidRPr="003A692C" w:rsidRDefault="00FC0887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3A69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6F09" w:rsidRPr="009148DB" w:rsidRDefault="008C6F09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</w:p>
        </w:tc>
      </w:tr>
      <w:tr w:rsidR="008C6F09" w:rsidRPr="009C3342" w:rsidTr="00FC088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09" w:rsidRPr="009C3342" w:rsidRDefault="008C6F09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C6F09" w:rsidRPr="009C3342" w:rsidRDefault="008C6F09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C6F09" w:rsidRPr="009C3342" w:rsidRDefault="008C6F09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F09" w:rsidRPr="009C3342" w:rsidRDefault="008C6F09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8C6F09" w:rsidRPr="009C3342" w:rsidTr="002E27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09" w:rsidRPr="009C3342" w:rsidRDefault="008C6F09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8C6F09" w:rsidRPr="009C3342" w:rsidRDefault="008C6F09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C6F09" w:rsidRPr="009C3342" w:rsidRDefault="008C6F09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F09" w:rsidRPr="009C3342" w:rsidRDefault="008C6F09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8C6F09" w:rsidRPr="009C3342" w:rsidTr="002E27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09" w:rsidRPr="009C3342" w:rsidRDefault="008C6F09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9" w:rsidRPr="009C3342" w:rsidRDefault="008C6F09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9" w:rsidRPr="009C3342" w:rsidRDefault="008C6F09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F09" w:rsidRPr="009C3342" w:rsidRDefault="008C6F09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8C6F09" w:rsidRPr="009C3342" w:rsidTr="002E27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F09" w:rsidRPr="009C3342" w:rsidRDefault="008C6F09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F09" w:rsidRPr="009C3342" w:rsidRDefault="008C6F09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C6F09" w:rsidRPr="009C3342" w:rsidRDefault="008C6F09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6F09" w:rsidRPr="009C3342" w:rsidRDefault="008C6F09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</w:tbl>
    <w:p w:rsidR="00263328" w:rsidRDefault="00263328" w:rsidP="00487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005127" w:rsidRPr="00263328" w:rsidRDefault="003C4670" w:rsidP="00487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it-IT"/>
            </w:rPr>
            <m:t>Pertanto, si può dire che alla modalit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4"/>
                  <w:szCs w:val="24"/>
                  <w:lang w:eastAsia="it-IT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it-IT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it-IT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color w:val="00B050"/>
              <w:sz w:val="24"/>
              <w:szCs w:val="24"/>
              <w:lang w:eastAsia="it-IT"/>
            </w:rPr>
            <m:t xml:space="preserve"> 6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it-IT"/>
            </w:rPr>
            <m:t xml:space="preserve"> 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4"/>
                  <w:szCs w:val="24"/>
                  <w:lang w:eastAsia="it-IT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it-IT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it-IT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it-IT"/>
            </w:rPr>
            <m:t xml:space="preserve">associata la frequenza (o il peso)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B0F0"/>
              <w:sz w:val="24"/>
              <w:szCs w:val="24"/>
              <w:lang w:eastAsia="it-IT"/>
            </w:rPr>
            <m:t>5</m:t>
          </m:r>
        </m:oMath>
      </m:oMathPara>
    </w:p>
    <w:p w:rsidR="00263328" w:rsidRDefault="00263328" w:rsidP="00487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</w:p>
    <w:p w:rsidR="00263328" w:rsidRPr="003C4670" w:rsidRDefault="00263328" w:rsidP="00487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</w:p>
    <w:p w:rsidR="003276B7" w:rsidRDefault="004877E9" w:rsidP="00914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14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lastRenderedPageBreak/>
        <w:t xml:space="preserve">La </w:t>
      </w:r>
      <w:r w:rsidR="003A6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suddetta</w:t>
      </w:r>
      <w:r w:rsidRPr="00914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tabella </w:t>
      </w:r>
      <w:r w:rsidR="003A6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rappresenta </w:t>
      </w:r>
      <w:r w:rsidRPr="00914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una </w:t>
      </w:r>
      <w:r w:rsidRPr="00914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distribuzione di frequenze</w:t>
      </w:r>
      <w:r w:rsidRPr="00914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 e le frequenze possono essere considerate come i pesi delle rispettive modalità.</w:t>
      </w:r>
    </w:p>
    <w:p w:rsidR="009148DB" w:rsidRDefault="009148DB" w:rsidP="00914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48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questo punto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può costruire una terza colonna dove ogni elemento è il prodotto di una modalità per il relativo peso, cioè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1136"/>
        <w:gridCol w:w="1403"/>
      </w:tblGrid>
      <w:tr w:rsidR="009148DB" w:rsidRPr="009C3342" w:rsidTr="00C31378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148DB" w:rsidRPr="009C3342" w:rsidRDefault="009148DB" w:rsidP="00B46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VOT</w:t>
            </w:r>
            <w:r w:rsidR="00B4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148DB" w:rsidRPr="009C3342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48DB" w:rsidRPr="009C3342" w:rsidRDefault="00B46DA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PRODOTTI</w:t>
            </w:r>
          </w:p>
        </w:tc>
      </w:tr>
      <w:tr w:rsidR="009148DB" w:rsidRPr="009C3342" w:rsidTr="009148D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148DB" w:rsidRPr="009C3342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48DB" w:rsidRPr="009C3342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B" w:rsidRPr="008932AA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8932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  <w:tr w:rsidR="009148DB" w:rsidRPr="009C3342" w:rsidTr="009148D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148DB" w:rsidRPr="009C3342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48DB" w:rsidRPr="009C3342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B" w:rsidRPr="008932AA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8932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  <w:tr w:rsidR="009148DB" w:rsidRPr="009C3342" w:rsidTr="009148D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148DB" w:rsidRPr="009C3342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48DB" w:rsidRPr="009C3342" w:rsidRDefault="00CE5E53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B" w:rsidRPr="008932AA" w:rsidRDefault="00CE5E53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6</w:t>
            </w:r>
          </w:p>
        </w:tc>
      </w:tr>
      <w:tr w:rsidR="009148DB" w:rsidRPr="009C3342" w:rsidTr="009148D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148DB" w:rsidRPr="009C3342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48DB" w:rsidRPr="009C3342" w:rsidRDefault="00CE5E53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B" w:rsidRPr="008932AA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8932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12</w:t>
            </w:r>
          </w:p>
        </w:tc>
      </w:tr>
      <w:tr w:rsidR="009148DB" w:rsidRPr="009C3342" w:rsidTr="009148D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148DB" w:rsidRPr="009C3342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48DB" w:rsidRPr="009C3342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B" w:rsidRPr="008932AA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8932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10</w:t>
            </w:r>
          </w:p>
        </w:tc>
      </w:tr>
      <w:tr w:rsidR="009148DB" w:rsidRPr="009C3342" w:rsidTr="009148D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148DB" w:rsidRPr="009C3342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48DB" w:rsidRPr="009C3342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B" w:rsidRPr="008932AA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8932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30</w:t>
            </w:r>
          </w:p>
        </w:tc>
      </w:tr>
      <w:tr w:rsidR="009148DB" w:rsidRPr="009C3342" w:rsidTr="002B6FF2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148DB" w:rsidRPr="005F219A" w:rsidRDefault="008932AA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48DB" w:rsidRPr="00195725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1957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B" w:rsidRPr="008932AA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8932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28</w:t>
            </w:r>
          </w:p>
        </w:tc>
      </w:tr>
      <w:tr w:rsidR="009148DB" w:rsidRPr="009C3342" w:rsidTr="009148D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148DB" w:rsidRPr="009C3342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48DB" w:rsidRPr="009C3342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B" w:rsidRPr="008932AA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8932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16</w:t>
            </w:r>
          </w:p>
        </w:tc>
      </w:tr>
      <w:tr w:rsidR="009148DB" w:rsidRPr="009C3342" w:rsidTr="009148D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148DB" w:rsidRPr="009C3342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148DB" w:rsidRPr="009C3342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B" w:rsidRPr="008932AA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8932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18</w:t>
            </w:r>
          </w:p>
        </w:tc>
      </w:tr>
      <w:tr w:rsidR="009148DB" w:rsidRPr="009C3342" w:rsidTr="009148D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B" w:rsidRPr="009C3342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B" w:rsidRPr="009C3342" w:rsidRDefault="00CE5E53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B" w:rsidRPr="008932AA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8932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  <w:tr w:rsidR="009148DB" w:rsidRPr="009C3342" w:rsidTr="00195725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48DB" w:rsidRPr="009C3342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148DB" w:rsidRPr="009C3342" w:rsidRDefault="009148DB" w:rsidP="002B6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C3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48DB" w:rsidRPr="00195725" w:rsidRDefault="008932AA" w:rsidP="00CE5E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1957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12</w:t>
            </w:r>
            <w:r w:rsidR="00CE5E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</w:tbl>
    <w:p w:rsidR="003A692C" w:rsidRDefault="003A692C" w:rsidP="00487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4877E9" w:rsidRPr="004877E9" w:rsidRDefault="004877E9" w:rsidP="00487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C4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Per calcolare la media ponderata è sufficiente dividere la somma dei prodotti dei valori pesati per la somma dei pesi </w:t>
      </w:r>
    </w:p>
    <w:p w:rsidR="00263328" w:rsidRDefault="00263328" w:rsidP="00487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</w:p>
    <w:p w:rsidR="003C4670" w:rsidRPr="003C4670" w:rsidRDefault="003C4670" w:rsidP="004877E9">
      <w:p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FF0000"/>
          <w:sz w:val="24"/>
          <w:szCs w:val="24"/>
          <w:lang w:eastAsia="it-IT"/>
          <w:oMath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Arial"/>
              <w:color w:val="FF0000"/>
              <w:sz w:val="24"/>
              <w:szCs w:val="24"/>
              <w:lang w:eastAsia="it-IT"/>
            </w:rPr>
            <m:t>Media ponderata=</m:t>
          </m:r>
          <m:f>
            <m:fPr>
              <m:ctrlPr>
                <w:rPr>
                  <w:rFonts w:ascii="Cambria Math" w:eastAsia="Times New Roman" w:hAnsi="Cambria Math" w:cs="Arial"/>
                  <w:b/>
                  <w:i/>
                  <w:color w:val="FF0000"/>
                  <w:sz w:val="24"/>
                  <w:szCs w:val="24"/>
                  <w:lang w:eastAsia="it-I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eastAsia="it-IT"/>
                </w:rPr>
                <m:t>120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eastAsia="it-IT"/>
                </w:rPr>
                <m:t>20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Arial"/>
              <w:color w:val="FF0000"/>
              <w:sz w:val="24"/>
              <w:szCs w:val="24"/>
              <w:lang w:eastAsia="it-IT"/>
            </w:rPr>
            <m:t>=6</m:t>
          </m:r>
        </m:oMath>
      </m:oMathPara>
    </w:p>
    <w:p w:rsidR="003C4670" w:rsidRDefault="003C4670" w:rsidP="00487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3C4670" w:rsidRDefault="003C4670" w:rsidP="00487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DD4C7A" w:rsidRPr="003A692C" w:rsidRDefault="00114299">
      <w:pPr>
        <w:rPr>
          <w:rFonts w:ascii="Times New Roman" w:hAnsi="Times New Roman" w:cs="Times New Roman"/>
          <w:b/>
          <w:sz w:val="24"/>
          <w:szCs w:val="24"/>
        </w:rPr>
      </w:pPr>
      <w:r w:rsidRPr="003A692C">
        <w:rPr>
          <w:rFonts w:ascii="Times New Roman" w:hAnsi="Times New Roman" w:cs="Times New Roman"/>
          <w:b/>
          <w:sz w:val="24"/>
          <w:szCs w:val="24"/>
        </w:rPr>
        <w:t>Osservazion</w:t>
      </w:r>
      <w:r w:rsidR="00973D22" w:rsidRPr="003A692C">
        <w:rPr>
          <w:rFonts w:ascii="Times New Roman" w:hAnsi="Times New Roman" w:cs="Times New Roman"/>
          <w:b/>
          <w:sz w:val="24"/>
          <w:szCs w:val="24"/>
        </w:rPr>
        <w:t>i</w:t>
      </w:r>
      <w:r w:rsidRPr="003A692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520BD" w:rsidRDefault="00C70C3D" w:rsidP="003520B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generale se si indica con</w:t>
      </w:r>
      <w:r w:rsidR="00352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1  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, 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,  . . . .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,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520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le modalità e con</w:t>
      </w:r>
      <w:r w:rsidR="003520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1  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, 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,  . . . .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,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n</m:t>
            </m:r>
          </m:sub>
        </m:sSub>
      </m:oMath>
    </w:p>
    <w:p w:rsidR="00C70C3D" w:rsidRDefault="003520BD" w:rsidP="003520B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 rispettivi pesi </w:t>
      </w:r>
      <w:r w:rsidR="00C70C3D">
        <w:rPr>
          <w:rFonts w:ascii="Times New Roman" w:eastAsiaTheme="minorEastAsia" w:hAnsi="Times New Roman" w:cs="Times New Roman"/>
          <w:sz w:val="24"/>
          <w:szCs w:val="24"/>
        </w:rPr>
        <w:t>allora la formula per determinare la media ponderata è</w:t>
      </w:r>
    </w:p>
    <w:p w:rsidR="00C70C3D" w:rsidRPr="003C4670" w:rsidRDefault="00C70C3D" w:rsidP="003520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color w:val="FF0000"/>
          <w:sz w:val="24"/>
          <w:szCs w:val="24"/>
          <w:lang w:eastAsia="it-IT"/>
          <w:oMath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Arial"/>
              <w:color w:val="FF0000"/>
              <w:sz w:val="24"/>
              <w:szCs w:val="24"/>
              <w:lang w:eastAsia="it-IT"/>
            </w:rPr>
            <m:t>Media ponderata=</m:t>
          </m:r>
          <m:f>
            <m:fPr>
              <m:ctrlPr>
                <w:rPr>
                  <w:rFonts w:ascii="Cambria Math" w:eastAsia="Times New Roman" w:hAnsi="Cambria Math" w:cs="Arial"/>
                  <w:b/>
                  <w:i/>
                  <w:color w:val="FF0000"/>
                  <w:sz w:val="24"/>
                  <w:szCs w:val="24"/>
                  <w:lang w:eastAsia="it-I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 . . . .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 xml:space="preserve">1  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+ 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 + 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 +  . . . . + 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n</m:t>
                  </m:r>
                </m:sub>
              </m:sSub>
            </m:den>
          </m:f>
        </m:oMath>
      </m:oMathPara>
    </w:p>
    <w:p w:rsidR="00114299" w:rsidRPr="00973D22" w:rsidRDefault="00114299" w:rsidP="00973D22">
      <w:pPr>
        <w:jc w:val="both"/>
        <w:rPr>
          <w:rFonts w:ascii="Times New Roman" w:hAnsi="Times New Roman" w:cs="Times New Roman"/>
          <w:sz w:val="24"/>
          <w:szCs w:val="24"/>
        </w:rPr>
      </w:pPr>
      <w:r w:rsidRPr="00973D22">
        <w:rPr>
          <w:rFonts w:ascii="Times New Roman" w:hAnsi="Times New Roman" w:cs="Times New Roman"/>
          <w:sz w:val="24"/>
          <w:szCs w:val="24"/>
        </w:rPr>
        <w:t>Il significato della media ponderata</w:t>
      </w:r>
      <w:r w:rsidR="00D645B2">
        <w:rPr>
          <w:rFonts w:ascii="Times New Roman" w:hAnsi="Times New Roman" w:cs="Times New Roman"/>
          <w:sz w:val="24"/>
          <w:szCs w:val="24"/>
        </w:rPr>
        <w:t xml:space="preserve"> o pesata</w:t>
      </w:r>
      <w:r w:rsidRPr="00973D22">
        <w:rPr>
          <w:rFonts w:ascii="Times New Roman" w:hAnsi="Times New Roman" w:cs="Times New Roman"/>
          <w:sz w:val="24"/>
          <w:szCs w:val="24"/>
        </w:rPr>
        <w:t xml:space="preserve"> consiste nel determinare un valore medio in cui i valori numerici di partenza (modalità) hanno ciascuno un proprio peso (frequenza). </w:t>
      </w:r>
    </w:p>
    <w:p w:rsidR="00114299" w:rsidRDefault="00114299" w:rsidP="00973D22">
      <w:pPr>
        <w:jc w:val="both"/>
        <w:rPr>
          <w:rFonts w:ascii="Times New Roman" w:hAnsi="Times New Roman" w:cs="Times New Roman"/>
          <w:sz w:val="24"/>
          <w:szCs w:val="24"/>
        </w:rPr>
      </w:pPr>
      <w:r w:rsidRPr="00973D22">
        <w:rPr>
          <w:rFonts w:ascii="Times New Roman" w:hAnsi="Times New Roman" w:cs="Times New Roman"/>
          <w:sz w:val="24"/>
          <w:szCs w:val="24"/>
        </w:rPr>
        <w:t xml:space="preserve">La media aritmetica </w:t>
      </w:r>
      <w:r w:rsidR="00973D22" w:rsidRPr="00973D22">
        <w:rPr>
          <w:rFonts w:ascii="Times New Roman" w:hAnsi="Times New Roman" w:cs="Times New Roman"/>
          <w:sz w:val="24"/>
          <w:szCs w:val="24"/>
        </w:rPr>
        <w:t>è un caso particolare della media ponderata, infatti nella media aritmetica  tutti i pesi di ciascuna modalità equivalgono</w:t>
      </w:r>
      <w:r w:rsidR="00973D22">
        <w:rPr>
          <w:rFonts w:ascii="Times New Roman" w:hAnsi="Times New Roman" w:cs="Times New Roman"/>
          <w:sz w:val="24"/>
          <w:szCs w:val="24"/>
        </w:rPr>
        <w:t xml:space="preserve"> ad </w:t>
      </w:r>
      <w:r w:rsidR="009615D8">
        <w:rPr>
          <w:rFonts w:ascii="Times New Roman" w:hAnsi="Times New Roman" w:cs="Times New Roman"/>
          <w:sz w:val="24"/>
          <w:szCs w:val="24"/>
        </w:rPr>
        <w:t>uno</w:t>
      </w:r>
      <w:r w:rsidR="00973D22">
        <w:rPr>
          <w:rFonts w:ascii="Times New Roman" w:hAnsi="Times New Roman" w:cs="Times New Roman"/>
          <w:sz w:val="24"/>
          <w:szCs w:val="24"/>
        </w:rPr>
        <w:t>.</w:t>
      </w:r>
    </w:p>
    <w:p w:rsidR="00C70C3D" w:rsidRPr="00114299" w:rsidRDefault="00C70C3D" w:rsidP="00973D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0C3D" w:rsidRPr="00114299" w:rsidSect="005F219A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24" w:rsidRDefault="00763A24" w:rsidP="001E2B19">
      <w:pPr>
        <w:spacing w:after="0" w:line="240" w:lineRule="auto"/>
      </w:pPr>
      <w:r>
        <w:separator/>
      </w:r>
    </w:p>
  </w:endnote>
  <w:endnote w:type="continuationSeparator" w:id="0">
    <w:p w:rsidR="00763A24" w:rsidRDefault="00763A24" w:rsidP="001E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391646"/>
      <w:docPartObj>
        <w:docPartGallery w:val="Page Numbers (Bottom of Page)"/>
        <w:docPartUnique/>
      </w:docPartObj>
    </w:sdtPr>
    <w:sdtEndPr/>
    <w:sdtContent>
      <w:p w:rsidR="001E2B19" w:rsidRDefault="00445C10" w:rsidP="00445C10">
        <w:pPr>
          <w:spacing w:after="0" w:line="240" w:lineRule="auto"/>
        </w:pPr>
        <w:r w:rsidRPr="00795952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 w:rsidR="001E2B19">
          <w:fldChar w:fldCharType="begin"/>
        </w:r>
        <w:r w:rsidR="001E2B19">
          <w:instrText>PAGE   \* MERGEFORMAT</w:instrText>
        </w:r>
        <w:r w:rsidR="001E2B19">
          <w:fldChar w:fldCharType="separate"/>
        </w:r>
        <w:r w:rsidR="003A692C">
          <w:rPr>
            <w:noProof/>
          </w:rPr>
          <w:t>1</w:t>
        </w:r>
        <w:r w:rsidR="001E2B19">
          <w:fldChar w:fldCharType="end"/>
        </w:r>
      </w:p>
    </w:sdtContent>
  </w:sdt>
  <w:p w:rsidR="001E2B19" w:rsidRDefault="001E2B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24" w:rsidRDefault="00763A24" w:rsidP="001E2B19">
      <w:pPr>
        <w:spacing w:after="0" w:line="240" w:lineRule="auto"/>
      </w:pPr>
      <w:r>
        <w:separator/>
      </w:r>
    </w:p>
  </w:footnote>
  <w:footnote w:type="continuationSeparator" w:id="0">
    <w:p w:rsidR="00763A24" w:rsidRDefault="00763A24" w:rsidP="001E2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A8"/>
    <w:rsid w:val="00005127"/>
    <w:rsid w:val="00114299"/>
    <w:rsid w:val="001145A8"/>
    <w:rsid w:val="00195725"/>
    <w:rsid w:val="001E2B19"/>
    <w:rsid w:val="002106EA"/>
    <w:rsid w:val="002371CB"/>
    <w:rsid w:val="00263328"/>
    <w:rsid w:val="002A672E"/>
    <w:rsid w:val="002B2AFD"/>
    <w:rsid w:val="002E2726"/>
    <w:rsid w:val="003276B7"/>
    <w:rsid w:val="00350582"/>
    <w:rsid w:val="003520BD"/>
    <w:rsid w:val="003A692C"/>
    <w:rsid w:val="003C4670"/>
    <w:rsid w:val="00445C10"/>
    <w:rsid w:val="004877E9"/>
    <w:rsid w:val="00537A86"/>
    <w:rsid w:val="005F219A"/>
    <w:rsid w:val="0064729C"/>
    <w:rsid w:val="007243F4"/>
    <w:rsid w:val="00763A24"/>
    <w:rsid w:val="007640C6"/>
    <w:rsid w:val="00795952"/>
    <w:rsid w:val="008932AA"/>
    <w:rsid w:val="008B2B29"/>
    <w:rsid w:val="008C6F09"/>
    <w:rsid w:val="009148DB"/>
    <w:rsid w:val="009615D8"/>
    <w:rsid w:val="00962EC6"/>
    <w:rsid w:val="00973D22"/>
    <w:rsid w:val="009C3342"/>
    <w:rsid w:val="00A90832"/>
    <w:rsid w:val="00AA608A"/>
    <w:rsid w:val="00B46DAB"/>
    <w:rsid w:val="00C31378"/>
    <w:rsid w:val="00C70C3D"/>
    <w:rsid w:val="00CD3AAB"/>
    <w:rsid w:val="00CE5E53"/>
    <w:rsid w:val="00D645B2"/>
    <w:rsid w:val="00D671C9"/>
    <w:rsid w:val="00DD4C7A"/>
    <w:rsid w:val="00EC11A8"/>
    <w:rsid w:val="00FA156A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7E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E2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B19"/>
  </w:style>
  <w:style w:type="paragraph" w:styleId="Pidipagina">
    <w:name w:val="footer"/>
    <w:basedOn w:val="Normale"/>
    <w:link w:val="PidipaginaCarattere"/>
    <w:uiPriority w:val="99"/>
    <w:unhideWhenUsed/>
    <w:rsid w:val="001E2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B19"/>
  </w:style>
  <w:style w:type="character" w:styleId="Testosegnaposto">
    <w:name w:val="Placeholder Text"/>
    <w:basedOn w:val="Carpredefinitoparagrafo"/>
    <w:uiPriority w:val="99"/>
    <w:semiHidden/>
    <w:rsid w:val="00C70C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7E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E2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B19"/>
  </w:style>
  <w:style w:type="paragraph" w:styleId="Pidipagina">
    <w:name w:val="footer"/>
    <w:basedOn w:val="Normale"/>
    <w:link w:val="PidipaginaCarattere"/>
    <w:uiPriority w:val="99"/>
    <w:unhideWhenUsed/>
    <w:rsid w:val="001E2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B19"/>
  </w:style>
  <w:style w:type="character" w:styleId="Testosegnaposto">
    <w:name w:val="Placeholder Text"/>
    <w:basedOn w:val="Carpredefinitoparagrafo"/>
    <w:uiPriority w:val="99"/>
    <w:semiHidden/>
    <w:rsid w:val="00C70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2C"/>
    <w:rsid w:val="0087402C"/>
    <w:rsid w:val="0095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7402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740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31</cp:revision>
  <dcterms:created xsi:type="dcterms:W3CDTF">2017-04-29T05:12:00Z</dcterms:created>
  <dcterms:modified xsi:type="dcterms:W3CDTF">2017-04-30T07:25:00Z</dcterms:modified>
</cp:coreProperties>
</file>