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1D" w:rsidRDefault="004F20D4" w:rsidP="009D061D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7" w:history="1">
        <w:r w:rsidR="009D061D" w:rsidRPr="009D061D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Home page</w:t>
        </w:r>
      </w:hyperlink>
      <w:bookmarkStart w:id="0" w:name="_GoBack"/>
      <w:bookmarkEnd w:id="0"/>
    </w:p>
    <w:p w:rsidR="00127FCC" w:rsidRDefault="004F20D4" w:rsidP="00127FCC">
      <w:pPr>
        <w:rPr>
          <w:rStyle w:val="Collegamentoipertestuale"/>
          <w:rFonts w:ascii="Times New Roman" w:hAnsi="Times New Roman" w:cs="Times New Roman"/>
          <w:b/>
          <w:sz w:val="24"/>
          <w:szCs w:val="24"/>
        </w:rPr>
      </w:pPr>
      <w:hyperlink r:id="rId8" w:history="1">
        <w:r w:rsidR="009D061D" w:rsidRPr="009D061D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Goniometria</w:t>
        </w:r>
      </w:hyperlink>
    </w:p>
    <w:p w:rsidR="005273F7" w:rsidRDefault="004F20D4" w:rsidP="005273F7">
      <w:pPr>
        <w:rPr>
          <w:rStyle w:val="Collegamentoipertestuale"/>
          <w:rFonts w:ascii="Times New Roman" w:hAnsi="Times New Roman" w:cs="Times New Roman"/>
          <w:b/>
          <w:sz w:val="24"/>
          <w:szCs w:val="24"/>
        </w:rPr>
      </w:pPr>
      <w:hyperlink r:id="rId9" w:history="1">
        <w:r w:rsidR="005273F7" w:rsidRPr="00924B3A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Classe seconda</w:t>
        </w:r>
      </w:hyperlink>
    </w:p>
    <w:p w:rsidR="005273F7" w:rsidRDefault="004F20D4" w:rsidP="00127FCC">
      <w:pPr>
        <w:rPr>
          <w:rStyle w:val="Collegamentoipertestuale"/>
          <w:rFonts w:ascii="Times New Roman" w:hAnsi="Times New Roman" w:cs="Times New Roman"/>
          <w:b/>
          <w:sz w:val="24"/>
          <w:szCs w:val="24"/>
        </w:rPr>
      </w:pPr>
      <w:hyperlink r:id="rId10" w:history="1">
        <w:r w:rsidR="005273F7" w:rsidRPr="00924B3A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Classe</w:t>
        </w:r>
      </w:hyperlink>
      <w:r w:rsidR="005273F7">
        <w:rPr>
          <w:rStyle w:val="Collegamentoipertestuale"/>
          <w:rFonts w:ascii="Times New Roman" w:hAnsi="Times New Roman" w:cs="Times New Roman"/>
          <w:b/>
          <w:sz w:val="24"/>
          <w:szCs w:val="24"/>
        </w:rPr>
        <w:t xml:space="preserve"> terza</w:t>
      </w:r>
    </w:p>
    <w:p w:rsidR="0051462E" w:rsidRDefault="00926520" w:rsidP="00127FC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ANGOLI E LORO MISURE</w:t>
      </w:r>
    </w:p>
    <w:p w:rsidR="005273F7" w:rsidRDefault="00B35B65" w:rsidP="00127FC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DAL SISTEMA SESSAGESIMALE AL SISTEMA C</w:t>
      </w:r>
      <w:r w:rsidR="004F6BF4">
        <w:rPr>
          <w:rFonts w:ascii="Times New Roman" w:hAnsi="Times New Roman" w:cs="Times New Roman"/>
          <w:b/>
          <w:color w:val="FF0000"/>
          <w:sz w:val="24"/>
          <w:szCs w:val="24"/>
        </w:rPr>
        <w:t>IRCOLARE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 VICEVERSA</w:t>
      </w:r>
    </w:p>
    <w:p w:rsidR="0043680F" w:rsidRPr="00227C61" w:rsidRDefault="0043680F" w:rsidP="00127FC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1B10" w:rsidRPr="00227C61" w:rsidRDefault="00AE1B10" w:rsidP="00AE1B10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 w:rsidR="00EC6A38">
        <w:rPr>
          <w:rFonts w:ascii="Times New Roman" w:hAnsi="Times New Roman" w:cs="Times New Roman"/>
          <w:b/>
          <w:sz w:val="24"/>
          <w:szCs w:val="24"/>
        </w:rPr>
        <w:t>1</w:t>
      </w:r>
    </w:p>
    <w:p w:rsidR="00AE1B10" w:rsidRPr="00227C61" w:rsidRDefault="00AE1B10" w:rsidP="0092652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7C61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926520">
        <w:rPr>
          <w:rFonts w:ascii="Times New Roman" w:hAnsi="Times New Roman" w:cs="Times New Roman"/>
          <w:b/>
          <w:i/>
          <w:sz w:val="24"/>
          <w:szCs w:val="24"/>
        </w:rPr>
        <w:t xml:space="preserve">onvertire </w:t>
      </w:r>
      <w:r w:rsidR="00B35B65">
        <w:rPr>
          <w:rFonts w:ascii="Times New Roman" w:hAnsi="Times New Roman" w:cs="Times New Roman"/>
          <w:b/>
          <w:i/>
          <w:sz w:val="24"/>
          <w:szCs w:val="24"/>
        </w:rPr>
        <w:t xml:space="preserve">in </w:t>
      </w:r>
      <w:r w:rsidR="00096A0B">
        <w:rPr>
          <w:rFonts w:ascii="Times New Roman" w:hAnsi="Times New Roman" w:cs="Times New Roman"/>
          <w:b/>
          <w:i/>
          <w:sz w:val="24"/>
          <w:szCs w:val="24"/>
        </w:rPr>
        <w:t>radianti</w:t>
      </w:r>
      <w:r w:rsidR="00B35B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26520">
        <w:rPr>
          <w:rFonts w:ascii="Times New Roman" w:hAnsi="Times New Roman" w:cs="Times New Roman"/>
          <w:b/>
          <w:i/>
          <w:sz w:val="24"/>
          <w:szCs w:val="24"/>
        </w:rPr>
        <w:t xml:space="preserve">la misura dell’angolo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72°</m:t>
        </m:r>
      </m:oMath>
      <w:r w:rsidR="00926520">
        <w:rPr>
          <w:rFonts w:ascii="Times New Roman" w:hAnsi="Times New Roman" w:cs="Times New Roman"/>
          <w:b/>
          <w:i/>
          <w:sz w:val="24"/>
          <w:szCs w:val="24"/>
        </w:rPr>
        <w:t xml:space="preserve"> es</w:t>
      </w:r>
      <w:r w:rsidR="0043680F">
        <w:rPr>
          <w:rFonts w:ascii="Times New Roman" w:hAnsi="Times New Roman" w:cs="Times New Roman"/>
          <w:b/>
          <w:i/>
          <w:sz w:val="24"/>
          <w:szCs w:val="24"/>
        </w:rPr>
        <w:t>pressa</w:t>
      </w:r>
      <w:r w:rsidR="00B35B65">
        <w:rPr>
          <w:rFonts w:ascii="Times New Roman" w:hAnsi="Times New Roman" w:cs="Times New Roman"/>
          <w:b/>
          <w:i/>
          <w:sz w:val="24"/>
          <w:szCs w:val="24"/>
        </w:rPr>
        <w:t xml:space="preserve"> in gradi sessagesimali</w:t>
      </w:r>
      <w:r w:rsidR="0092652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227C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E1B10" w:rsidRPr="007E44DF" w:rsidRDefault="00BA7BDD" w:rsidP="00BA7BDD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 w:rsidRPr="00BA7BDD">
        <w:rPr>
          <w:rFonts w:ascii="Times New Roman" w:hAnsi="Times New Roman" w:cs="Times New Roman"/>
          <w:sz w:val="24"/>
          <w:szCs w:val="24"/>
        </w:rPr>
        <w:t xml:space="preserve">La proporzione che permette di calcolare la misura in gradi sessagesimali di un angolo quando è nota quella in </w:t>
      </w:r>
      <w:r w:rsidR="00096A0B">
        <w:rPr>
          <w:rFonts w:ascii="Times New Roman" w:hAnsi="Times New Roman" w:cs="Times New Roman"/>
          <w:sz w:val="24"/>
          <w:szCs w:val="24"/>
        </w:rPr>
        <w:t>radianti</w:t>
      </w:r>
      <w:r w:rsidRPr="00BA7BDD">
        <w:rPr>
          <w:rFonts w:ascii="Times New Roman" w:hAnsi="Times New Roman" w:cs="Times New Roman"/>
          <w:sz w:val="24"/>
          <w:szCs w:val="24"/>
        </w:rPr>
        <w:t xml:space="preserve"> o viceversa è</w:t>
      </w:r>
    </w:p>
    <w:p w:rsidR="00BA7BDD" w:rsidRDefault="00BA7BDD" w:rsidP="00AE1B10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α°  :α=180°:π</m:t>
          </m:r>
        </m:oMath>
      </m:oMathPara>
    </w:p>
    <w:p w:rsidR="00AE1B10" w:rsidRDefault="00BA7BDD" w:rsidP="00AE1B10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Pertanto, </w:t>
      </w:r>
      <w:r w:rsidR="005273F7">
        <w:rPr>
          <w:rFonts w:ascii="Times New Roman" w:eastAsiaTheme="minorEastAsia" w:hAnsi="Times New Roman" w:cs="Times New Roman"/>
          <w:b/>
          <w:sz w:val="24"/>
          <w:szCs w:val="24"/>
        </w:rPr>
        <w:t>h</w:t>
      </w:r>
      <w:r w:rsidR="00E11E76">
        <w:rPr>
          <w:rFonts w:ascii="Times New Roman" w:eastAsiaTheme="minorEastAsia" w:hAnsi="Times New Roman" w:cs="Times New Roman"/>
          <w:b/>
          <w:sz w:val="24"/>
          <w:szCs w:val="24"/>
        </w:rPr>
        <w:t>a senso scrivere</w:t>
      </w:r>
    </w:p>
    <w:p w:rsidR="00AE1B10" w:rsidRDefault="00096A0B" w:rsidP="00AE1B10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α°×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180°</m:t>
              </m:r>
            </m:den>
          </m:f>
        </m:oMath>
      </m:oMathPara>
    </w:p>
    <w:p w:rsidR="00874C5B" w:rsidRDefault="00BA7BDD" w:rsidP="00874C5B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Quindi si ha</w:t>
      </w:r>
    </w:p>
    <w:p w:rsidR="00BA7BDD" w:rsidRDefault="00921188" w:rsidP="00BA7BD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α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72×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180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=2×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π</m:t>
          </m:r>
        </m:oMath>
      </m:oMathPara>
    </w:p>
    <w:p w:rsidR="00BD6549" w:rsidRPr="00BD6549" w:rsidRDefault="00BD6549" w:rsidP="00874C5B">
      <w:pPr>
        <w:rPr>
          <w:rFonts w:ascii="Times New Roman" w:eastAsiaTheme="minorEastAsia" w:hAnsi="Times New Roman" w:cs="Times New Roman"/>
          <w:b/>
          <w:sz w:val="16"/>
          <w:szCs w:val="16"/>
        </w:rPr>
      </w:pPr>
    </w:p>
    <w:p w:rsidR="00604213" w:rsidRPr="00227C61" w:rsidRDefault="00604213" w:rsidP="00604213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3680F" w:rsidRPr="00227C61" w:rsidRDefault="0043680F" w:rsidP="0043680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7C61">
        <w:rPr>
          <w:rFonts w:ascii="Times New Roman" w:hAnsi="Times New Roman" w:cs="Times New Roman"/>
          <w:b/>
          <w:i/>
          <w:sz w:val="24"/>
          <w:szCs w:val="24"/>
        </w:rPr>
        <w:t>C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onvertire in </w:t>
      </w:r>
      <w:r w:rsidR="00E70C4D">
        <w:rPr>
          <w:rFonts w:ascii="Times New Roman" w:hAnsi="Times New Roman" w:cs="Times New Roman"/>
          <w:b/>
          <w:i/>
          <w:sz w:val="24"/>
          <w:szCs w:val="24"/>
        </w:rPr>
        <w:t>radianti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la misura dell’angolo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225°</m:t>
        </m:r>
      </m:oMath>
      <w:r>
        <w:rPr>
          <w:rFonts w:ascii="Times New Roman" w:hAnsi="Times New Roman" w:cs="Times New Roman"/>
          <w:b/>
          <w:i/>
          <w:sz w:val="24"/>
          <w:szCs w:val="24"/>
        </w:rPr>
        <w:t xml:space="preserve"> espressa in gradi sessagesimali. </w:t>
      </w:r>
      <w:r w:rsidRPr="00227C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3680F" w:rsidRPr="007E44DF" w:rsidRDefault="0043680F" w:rsidP="0043680F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 w:rsidRPr="00BA7BDD">
        <w:rPr>
          <w:rFonts w:ascii="Times New Roman" w:hAnsi="Times New Roman" w:cs="Times New Roman"/>
          <w:sz w:val="24"/>
          <w:szCs w:val="24"/>
        </w:rPr>
        <w:t xml:space="preserve">La proporzione che permette di calcolare la misura in gradi sessagesimali di un angolo quando è nota quella in </w:t>
      </w:r>
      <w:r w:rsidR="00E70C4D">
        <w:rPr>
          <w:rFonts w:ascii="Times New Roman" w:hAnsi="Times New Roman" w:cs="Times New Roman"/>
          <w:sz w:val="24"/>
          <w:szCs w:val="24"/>
        </w:rPr>
        <w:t>radianti</w:t>
      </w:r>
      <w:r w:rsidRPr="00BA7BDD">
        <w:rPr>
          <w:rFonts w:ascii="Times New Roman" w:hAnsi="Times New Roman" w:cs="Times New Roman"/>
          <w:sz w:val="24"/>
          <w:szCs w:val="24"/>
        </w:rPr>
        <w:t xml:space="preserve"> o viceversa è</w:t>
      </w:r>
    </w:p>
    <w:p w:rsidR="00E70C4D" w:rsidRDefault="00E70C4D" w:rsidP="00E70C4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α°  :α=180°:π</m:t>
          </m:r>
        </m:oMath>
      </m:oMathPara>
    </w:p>
    <w:p w:rsidR="00E70C4D" w:rsidRDefault="00E70C4D" w:rsidP="00E70C4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Pertanto, ha senso scrivere</w:t>
      </w:r>
    </w:p>
    <w:p w:rsidR="00E70C4D" w:rsidRDefault="00E70C4D" w:rsidP="00E70C4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α°×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180°</m:t>
              </m:r>
            </m:den>
          </m:f>
        </m:oMath>
      </m:oMathPara>
    </w:p>
    <w:p w:rsidR="00E70C4D" w:rsidRDefault="00E70C4D" w:rsidP="00E70C4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Quindi si ha</w:t>
      </w:r>
    </w:p>
    <w:p w:rsidR="00E70C4D" w:rsidRDefault="00E70C4D" w:rsidP="00E70C4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α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225×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180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=5×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π</m:t>
          </m:r>
        </m:oMath>
      </m:oMathPara>
    </w:p>
    <w:p w:rsidR="00CE4234" w:rsidRDefault="00CE4234" w:rsidP="00AE1B10">
      <w:pPr>
        <w:rPr>
          <w:rFonts w:ascii="Times New Roman" w:hAnsi="Times New Roman" w:cs="Times New Roman"/>
          <w:b/>
          <w:sz w:val="24"/>
          <w:szCs w:val="24"/>
        </w:rPr>
      </w:pPr>
    </w:p>
    <w:p w:rsidR="005273F7" w:rsidRDefault="005273F7" w:rsidP="00AE1B10">
      <w:pPr>
        <w:rPr>
          <w:rFonts w:ascii="Times New Roman" w:hAnsi="Times New Roman" w:cs="Times New Roman"/>
          <w:b/>
          <w:sz w:val="24"/>
          <w:szCs w:val="24"/>
        </w:rPr>
      </w:pPr>
    </w:p>
    <w:p w:rsidR="005273F7" w:rsidRPr="00227C61" w:rsidRDefault="005273F7" w:rsidP="005273F7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lastRenderedPageBreak/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43680F" w:rsidRPr="00227C61" w:rsidRDefault="0043680F" w:rsidP="0043680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7C61">
        <w:rPr>
          <w:rFonts w:ascii="Times New Roman" w:hAnsi="Times New Roman" w:cs="Times New Roman"/>
          <w:b/>
          <w:i/>
          <w:sz w:val="24"/>
          <w:szCs w:val="24"/>
        </w:rPr>
        <w:t>C</w:t>
      </w:r>
      <w:r>
        <w:rPr>
          <w:rFonts w:ascii="Times New Roman" w:hAnsi="Times New Roman" w:cs="Times New Roman"/>
          <w:b/>
          <w:i/>
          <w:sz w:val="24"/>
          <w:szCs w:val="24"/>
        </w:rPr>
        <w:t>onvertire in gradi sessagesimali la misura dell’angolo</w:t>
      </w:r>
      <w:r w:rsidR="003C5A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20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π</m:t>
        </m:r>
      </m:oMath>
      <w:r>
        <w:rPr>
          <w:rFonts w:ascii="Times New Roman" w:hAnsi="Times New Roman" w:cs="Times New Roman"/>
          <w:b/>
          <w:i/>
          <w:sz w:val="24"/>
          <w:szCs w:val="24"/>
        </w:rPr>
        <w:t xml:space="preserve"> espressa in </w:t>
      </w:r>
      <w:r w:rsidR="003C5AC1">
        <w:rPr>
          <w:rFonts w:ascii="Times New Roman" w:hAnsi="Times New Roman" w:cs="Times New Roman"/>
          <w:b/>
          <w:i/>
          <w:sz w:val="24"/>
          <w:szCs w:val="24"/>
        </w:rPr>
        <w:t>radianti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227C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C5AC1" w:rsidRPr="007E44DF" w:rsidRDefault="003C5AC1" w:rsidP="003C5AC1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 w:rsidRPr="00BA7BDD">
        <w:rPr>
          <w:rFonts w:ascii="Times New Roman" w:hAnsi="Times New Roman" w:cs="Times New Roman"/>
          <w:sz w:val="24"/>
          <w:szCs w:val="24"/>
        </w:rPr>
        <w:t xml:space="preserve">La proporzione che permette di calcolare la misura in gradi sessagesimali di un angolo quando è nota quella in </w:t>
      </w:r>
      <w:r>
        <w:rPr>
          <w:rFonts w:ascii="Times New Roman" w:hAnsi="Times New Roman" w:cs="Times New Roman"/>
          <w:sz w:val="24"/>
          <w:szCs w:val="24"/>
        </w:rPr>
        <w:t>radianti</w:t>
      </w:r>
      <w:r w:rsidRPr="00BA7BDD">
        <w:rPr>
          <w:rFonts w:ascii="Times New Roman" w:hAnsi="Times New Roman" w:cs="Times New Roman"/>
          <w:sz w:val="24"/>
          <w:szCs w:val="24"/>
        </w:rPr>
        <w:t xml:space="preserve"> o viceversa è</w:t>
      </w:r>
    </w:p>
    <w:p w:rsidR="003C5AC1" w:rsidRDefault="003C5AC1" w:rsidP="003C5AC1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α°  :α=180°:π</m:t>
          </m:r>
        </m:oMath>
      </m:oMathPara>
    </w:p>
    <w:p w:rsidR="003C5AC1" w:rsidRDefault="003C5AC1" w:rsidP="003C5AC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Pertanto, ha senso scrivere</w:t>
      </w:r>
    </w:p>
    <w:p w:rsidR="003C5AC1" w:rsidRDefault="003C5AC1" w:rsidP="003C5AC1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α°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180°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den>
          </m:f>
        </m:oMath>
      </m:oMathPara>
    </w:p>
    <w:p w:rsidR="003C5AC1" w:rsidRDefault="003C5AC1" w:rsidP="003C5AC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Quindi si ha</w:t>
      </w:r>
    </w:p>
    <w:p w:rsidR="003C5AC1" w:rsidRDefault="003C5AC1" w:rsidP="003C5AC1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α°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20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π×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180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=13×9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=117°</m:t>
          </m:r>
        </m:oMath>
      </m:oMathPara>
    </w:p>
    <w:p w:rsidR="00E91245" w:rsidRPr="002A5E98" w:rsidRDefault="00E91245" w:rsidP="0043680F">
      <w:pPr>
        <w:rPr>
          <w:rFonts w:ascii="Times New Roman" w:hAnsi="Times New Roman" w:cs="Times New Roman"/>
          <w:b/>
          <w:sz w:val="16"/>
          <w:szCs w:val="16"/>
        </w:rPr>
      </w:pPr>
    </w:p>
    <w:p w:rsidR="002A5E98" w:rsidRPr="00227C61" w:rsidRDefault="002A5E98" w:rsidP="002A5E98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6A1137" w:rsidRPr="00227C61" w:rsidRDefault="006A1137" w:rsidP="006A113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7C61">
        <w:rPr>
          <w:rFonts w:ascii="Times New Roman" w:hAnsi="Times New Roman" w:cs="Times New Roman"/>
          <w:b/>
          <w:i/>
          <w:sz w:val="24"/>
          <w:szCs w:val="24"/>
        </w:rPr>
        <w:t>C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onvertire in gradi sessagesimali la misura dell’angolo 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π</m:t>
        </m:r>
      </m:oMath>
      <w:r>
        <w:rPr>
          <w:rFonts w:ascii="Times New Roman" w:hAnsi="Times New Roman" w:cs="Times New Roman"/>
          <w:b/>
          <w:i/>
          <w:sz w:val="24"/>
          <w:szCs w:val="24"/>
        </w:rPr>
        <w:t xml:space="preserve"> espressa in radianti. </w:t>
      </w:r>
      <w:r w:rsidRPr="00227C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A1137" w:rsidRPr="007E44DF" w:rsidRDefault="006A1137" w:rsidP="006A1137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 w:rsidRPr="00BA7BDD">
        <w:rPr>
          <w:rFonts w:ascii="Times New Roman" w:hAnsi="Times New Roman" w:cs="Times New Roman"/>
          <w:sz w:val="24"/>
          <w:szCs w:val="24"/>
        </w:rPr>
        <w:t xml:space="preserve">La proporzione che permette di calcolare la misura in gradi sessagesimali di un angolo quando è nota quella in </w:t>
      </w:r>
      <w:r>
        <w:rPr>
          <w:rFonts w:ascii="Times New Roman" w:hAnsi="Times New Roman" w:cs="Times New Roman"/>
          <w:sz w:val="24"/>
          <w:szCs w:val="24"/>
        </w:rPr>
        <w:t>radianti</w:t>
      </w:r>
      <w:r w:rsidRPr="00BA7BDD">
        <w:rPr>
          <w:rFonts w:ascii="Times New Roman" w:hAnsi="Times New Roman" w:cs="Times New Roman"/>
          <w:sz w:val="24"/>
          <w:szCs w:val="24"/>
        </w:rPr>
        <w:t xml:space="preserve"> o viceversa è</w:t>
      </w:r>
    </w:p>
    <w:p w:rsidR="006A1137" w:rsidRDefault="006A1137" w:rsidP="006A1137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α°  :α=180°:π</m:t>
          </m:r>
        </m:oMath>
      </m:oMathPara>
    </w:p>
    <w:p w:rsidR="006A1137" w:rsidRDefault="006A1137" w:rsidP="006A1137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Pertanto, ha senso scrivere</w:t>
      </w:r>
    </w:p>
    <w:p w:rsidR="006A1137" w:rsidRDefault="006A1137" w:rsidP="006A1137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α°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α×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180°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den>
          </m:f>
        </m:oMath>
      </m:oMathPara>
    </w:p>
    <w:p w:rsidR="006A1137" w:rsidRDefault="006A1137" w:rsidP="006A1137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Quindi si ha</w:t>
      </w:r>
    </w:p>
    <w:p w:rsidR="007D2420" w:rsidRDefault="006A1137" w:rsidP="006A1137">
      <w:pPr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α°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π×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180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π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=7×45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=315°</m:t>
          </m:r>
        </m:oMath>
      </m:oMathPara>
    </w:p>
    <w:sectPr w:rsidR="007D2420" w:rsidSect="00AE1B10">
      <w:footerReference w:type="default" r:id="rId11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0D4" w:rsidRDefault="004F20D4" w:rsidP="00C31FC4">
      <w:pPr>
        <w:spacing w:after="0" w:line="240" w:lineRule="auto"/>
      </w:pPr>
      <w:r>
        <w:separator/>
      </w:r>
    </w:p>
  </w:endnote>
  <w:endnote w:type="continuationSeparator" w:id="0">
    <w:p w:rsidR="004F20D4" w:rsidRDefault="004F20D4" w:rsidP="00C3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7198329"/>
      <w:docPartObj>
        <w:docPartGallery w:val="Page Numbers (Bottom of Page)"/>
        <w:docPartUnique/>
      </w:docPartObj>
    </w:sdtPr>
    <w:sdtEndPr/>
    <w:sdtContent>
      <w:p w:rsidR="00C31FC4" w:rsidRDefault="00C31FC4" w:rsidP="00C31FC4">
        <w:pPr>
          <w:pStyle w:val="Pidipagina"/>
        </w:pPr>
        <w:r w:rsidRPr="00396E3C"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>Prof. Mauro La Barbera</w:t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B5EA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0D4" w:rsidRDefault="004F20D4" w:rsidP="00C31FC4">
      <w:pPr>
        <w:spacing w:after="0" w:line="240" w:lineRule="auto"/>
      </w:pPr>
      <w:r>
        <w:separator/>
      </w:r>
    </w:p>
  </w:footnote>
  <w:footnote w:type="continuationSeparator" w:id="0">
    <w:p w:rsidR="004F20D4" w:rsidRDefault="004F20D4" w:rsidP="00C31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91"/>
    <w:rsid w:val="00081791"/>
    <w:rsid w:val="00096A0B"/>
    <w:rsid w:val="000E23BE"/>
    <w:rsid w:val="000F1659"/>
    <w:rsid w:val="00127FCC"/>
    <w:rsid w:val="001321F0"/>
    <w:rsid w:val="001419EE"/>
    <w:rsid w:val="00144748"/>
    <w:rsid w:val="001507BD"/>
    <w:rsid w:val="001B3A0D"/>
    <w:rsid w:val="001D65C0"/>
    <w:rsid w:val="00227C61"/>
    <w:rsid w:val="002335B4"/>
    <w:rsid w:val="00240F56"/>
    <w:rsid w:val="00246DF4"/>
    <w:rsid w:val="00274FD8"/>
    <w:rsid w:val="00285D33"/>
    <w:rsid w:val="00290BED"/>
    <w:rsid w:val="002A5E98"/>
    <w:rsid w:val="002B6A08"/>
    <w:rsid w:val="002C11AE"/>
    <w:rsid w:val="003033A5"/>
    <w:rsid w:val="003C5AC1"/>
    <w:rsid w:val="0043680F"/>
    <w:rsid w:val="00453289"/>
    <w:rsid w:val="004B1A2F"/>
    <w:rsid w:val="004B63AC"/>
    <w:rsid w:val="004D5301"/>
    <w:rsid w:val="004D7251"/>
    <w:rsid w:val="004D7749"/>
    <w:rsid w:val="004F20D4"/>
    <w:rsid w:val="004F6144"/>
    <w:rsid w:val="004F6BF4"/>
    <w:rsid w:val="0051462E"/>
    <w:rsid w:val="005253E7"/>
    <w:rsid w:val="00526C24"/>
    <w:rsid w:val="005273F7"/>
    <w:rsid w:val="00567FE5"/>
    <w:rsid w:val="005951C8"/>
    <w:rsid w:val="005B3797"/>
    <w:rsid w:val="005F6E12"/>
    <w:rsid w:val="00604213"/>
    <w:rsid w:val="0063633B"/>
    <w:rsid w:val="006453F1"/>
    <w:rsid w:val="006A1137"/>
    <w:rsid w:val="006E3084"/>
    <w:rsid w:val="00743EE4"/>
    <w:rsid w:val="007B7B4E"/>
    <w:rsid w:val="007D0D3A"/>
    <w:rsid w:val="007D2420"/>
    <w:rsid w:val="007E44DF"/>
    <w:rsid w:val="00817A6C"/>
    <w:rsid w:val="00874C5B"/>
    <w:rsid w:val="00885EC2"/>
    <w:rsid w:val="0089168D"/>
    <w:rsid w:val="00921188"/>
    <w:rsid w:val="00924B3A"/>
    <w:rsid w:val="00926520"/>
    <w:rsid w:val="009457B2"/>
    <w:rsid w:val="009627E6"/>
    <w:rsid w:val="009C6BC9"/>
    <w:rsid w:val="009D061D"/>
    <w:rsid w:val="00A62E11"/>
    <w:rsid w:val="00A73776"/>
    <w:rsid w:val="00A90609"/>
    <w:rsid w:val="00AA3131"/>
    <w:rsid w:val="00AB5EA7"/>
    <w:rsid w:val="00AE1B10"/>
    <w:rsid w:val="00B336C7"/>
    <w:rsid w:val="00B35B65"/>
    <w:rsid w:val="00BA7BDD"/>
    <w:rsid w:val="00BD6549"/>
    <w:rsid w:val="00BD73DF"/>
    <w:rsid w:val="00C31FC4"/>
    <w:rsid w:val="00C84356"/>
    <w:rsid w:val="00CE4234"/>
    <w:rsid w:val="00D350C9"/>
    <w:rsid w:val="00D668FD"/>
    <w:rsid w:val="00DA0A0B"/>
    <w:rsid w:val="00DB5752"/>
    <w:rsid w:val="00DE5447"/>
    <w:rsid w:val="00E11E76"/>
    <w:rsid w:val="00E16CD9"/>
    <w:rsid w:val="00E70C4D"/>
    <w:rsid w:val="00E91245"/>
    <w:rsid w:val="00E95A98"/>
    <w:rsid w:val="00EC6A38"/>
    <w:rsid w:val="00EC737C"/>
    <w:rsid w:val="00EF29D7"/>
    <w:rsid w:val="00EF616B"/>
    <w:rsid w:val="00F46B53"/>
    <w:rsid w:val="00F87959"/>
    <w:rsid w:val="00FA322B"/>
    <w:rsid w:val="00FA3C3E"/>
    <w:rsid w:val="00FB04C9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FC4"/>
  </w:style>
  <w:style w:type="paragraph" w:styleId="Pidipagina">
    <w:name w:val="footer"/>
    <w:basedOn w:val="Normale"/>
    <w:link w:val="Pidipagina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FC4"/>
  </w:style>
  <w:style w:type="character" w:styleId="Testosegnaposto">
    <w:name w:val="Placeholder Text"/>
    <w:basedOn w:val="Carpredefinitoparagrafo"/>
    <w:uiPriority w:val="99"/>
    <w:semiHidden/>
    <w:rsid w:val="00227C6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D06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FC4"/>
  </w:style>
  <w:style w:type="paragraph" w:styleId="Pidipagina">
    <w:name w:val="footer"/>
    <w:basedOn w:val="Normale"/>
    <w:link w:val="Pidipagina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FC4"/>
  </w:style>
  <w:style w:type="character" w:styleId="Testosegnaposto">
    <w:name w:val="Placeholder Text"/>
    <w:basedOn w:val="Carpredefinitoparagrafo"/>
    <w:uiPriority w:val="99"/>
    <w:semiHidden/>
    <w:rsid w:val="00227C6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D06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trigonometria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../index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../classe%20terz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classe%20seconda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10</cp:revision>
  <cp:lastPrinted>2020-09-13T08:37:00Z</cp:lastPrinted>
  <dcterms:created xsi:type="dcterms:W3CDTF">2020-10-05T06:21:00Z</dcterms:created>
  <dcterms:modified xsi:type="dcterms:W3CDTF">2020-10-05T07:37:00Z</dcterms:modified>
</cp:coreProperties>
</file>