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7A" w:rsidRPr="008F2D08" w:rsidRDefault="008F2D08" w:rsidP="008F2D08">
      <w:pPr>
        <w:jc w:val="center"/>
        <w:rPr>
          <w:b/>
          <w:i/>
        </w:rPr>
      </w:pPr>
      <w:r w:rsidRPr="008F2D08">
        <w:rPr>
          <w:b/>
          <w:i/>
        </w:rPr>
        <w:t>ANALISI  MATEMATICA</w:t>
      </w:r>
    </w:p>
    <w:p w:rsidR="00CE690E" w:rsidRPr="00E716E0" w:rsidRDefault="00E716E0" w:rsidP="00E716E0">
      <w:pPr>
        <w:jc w:val="center"/>
        <w:rPr>
          <w:b/>
        </w:rPr>
      </w:pPr>
      <w:r w:rsidRPr="00E716E0">
        <w:rPr>
          <w:b/>
          <w:color w:val="FF0000"/>
        </w:rPr>
        <w:t>ESERCIZIO SVOLTO</w:t>
      </w:r>
    </w:p>
    <w:p w:rsidR="00CE690E" w:rsidRPr="00FA115B" w:rsidRDefault="00CE690E">
      <w:pPr>
        <w:rPr>
          <w:rFonts w:eastAsiaTheme="minorEastAsia"/>
          <w:b/>
        </w:rPr>
      </w:pPr>
      <w:r w:rsidRPr="00FA115B">
        <w:rPr>
          <w:b/>
          <w:color w:val="FF0000"/>
        </w:rPr>
        <w:t xml:space="preserve">Determinare il dominio della funzione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color w:val="FF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rad>
      </m:oMath>
    </w:p>
    <w:p w:rsidR="00CE690E" w:rsidRDefault="00CE690E" w:rsidP="00CE690E">
      <w:pPr>
        <w:jc w:val="both"/>
        <w:rPr>
          <w:rFonts w:eastAsiaTheme="minorEastAsia"/>
        </w:rPr>
      </w:pPr>
      <w:r>
        <w:rPr>
          <w:rFonts w:eastAsiaTheme="minorEastAsia"/>
        </w:rPr>
        <w:t>La funzione data è algebrica irrazionale intera di secondo grado</w:t>
      </w:r>
      <w:r w:rsidR="00E2049D" w:rsidRPr="00E2049D">
        <w:rPr>
          <w:rFonts w:eastAsiaTheme="minorEastAsia"/>
        </w:rPr>
        <w:t xml:space="preserve"> </w:t>
      </w:r>
      <w:r w:rsidR="00E2049D">
        <w:rPr>
          <w:rFonts w:eastAsiaTheme="minorEastAsia"/>
        </w:rPr>
        <w:t>(</w:t>
      </w:r>
      <w:r w:rsidR="00E2049D">
        <w:rPr>
          <w:rFonts w:eastAsiaTheme="minorEastAsia"/>
        </w:rPr>
        <w:t>semicirco</w:t>
      </w:r>
      <w:r w:rsidR="00E2049D">
        <w:rPr>
          <w:rFonts w:eastAsiaTheme="minorEastAsia"/>
        </w:rPr>
        <w:t>n</w:t>
      </w:r>
      <w:r w:rsidR="00E2049D">
        <w:rPr>
          <w:rFonts w:eastAsiaTheme="minorEastAsia"/>
        </w:rPr>
        <w:t>ferenza</w:t>
      </w:r>
      <w:r w:rsidR="00E2049D">
        <w:rPr>
          <w:rFonts w:eastAsiaTheme="minorEastAsia"/>
        </w:rPr>
        <w:t>)</w:t>
      </w:r>
      <w:r>
        <w:rPr>
          <w:rFonts w:eastAsiaTheme="minorEastAsia"/>
        </w:rPr>
        <w:t>, scritta in forma esplicita</w:t>
      </w:r>
      <w:r w:rsidR="00E2049D">
        <w:rPr>
          <w:rFonts w:eastAsiaTheme="minorEastAsia"/>
        </w:rPr>
        <w:t xml:space="preserve">, </w:t>
      </w:r>
      <w:r>
        <w:rPr>
          <w:rFonts w:eastAsiaTheme="minorEastAsia"/>
        </w:rPr>
        <w:t>per determinare il campo di esistenza si pone il radicando maggiore o uguale a zero</w:t>
      </w:r>
      <w:r w:rsidR="00E57240">
        <w:rPr>
          <w:rFonts w:eastAsiaTheme="minorEastAsia"/>
        </w:rPr>
        <w:t xml:space="preserve"> (</w:t>
      </w:r>
      <w:r>
        <w:rPr>
          <w:rFonts w:eastAsiaTheme="minorEastAsia"/>
        </w:rPr>
        <w:t>si osserva che la radice è di indice pari), cioè</w:t>
      </w:r>
    </w:p>
    <w:p w:rsidR="00CE690E" w:rsidRPr="00CE690E" w:rsidRDefault="002B41AE" w:rsidP="00CE690E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8x≥0</m:t>
          </m:r>
          <m:r>
            <w:rPr>
              <w:rFonts w:ascii="Cambria Math" w:hAnsi="Cambria Math"/>
            </w:rPr>
            <m:t>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8x</m:t>
          </m:r>
          <m: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</m:t>
                </m:r>
                <m:r>
                  <w:rPr>
                    <w:rFonts w:ascii="Cambria Math" w:hAnsi="Cambria Math"/>
                  </w:rPr>
                  <m:t>&lt;</m:t>
                </m:r>
                <m:r>
                  <w:rPr>
                    <w:rFonts w:ascii="Cambria Math" w:hAnsi="Cambria Math"/>
                  </w:rPr>
                  <m:t>0  disequazione propria</m:t>
                </m:r>
              </m:e>
            </m:mr>
            <m:mr>
              <m:e/>
            </m:m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-8x=0  equazione associata</m:t>
                </m:r>
              </m:e>
            </m:mr>
          </m:m>
        </m:oMath>
      </m:oMathPara>
    </w:p>
    <w:p w:rsidR="00A61DE2" w:rsidRDefault="00A61DE2" w:rsidP="00CE690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Per risolvere la disequazione suddetta si passa </w:t>
      </w:r>
      <w:r w:rsidR="00CD45F0">
        <w:rPr>
          <w:rFonts w:eastAsiaTheme="minorEastAsia"/>
        </w:rPr>
        <w:t xml:space="preserve">inizialmente </w:t>
      </w:r>
      <w:r>
        <w:rPr>
          <w:rFonts w:eastAsiaTheme="minorEastAsia"/>
        </w:rPr>
        <w:t>alla risoluzione della sua equazione “interna” associata, ossia</w:t>
      </w:r>
    </w:p>
    <w:p w:rsidR="00A61DE2" w:rsidRPr="00CE690E" w:rsidRDefault="00A61DE2" w:rsidP="00A61DE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-8x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CE690E" w:rsidRDefault="00A61DE2" w:rsidP="00CE690E">
      <w:pPr>
        <w:jc w:val="both"/>
        <w:rPr>
          <w:rFonts w:eastAsiaTheme="minorEastAsia"/>
        </w:rPr>
      </w:pPr>
      <w:r>
        <w:t xml:space="preserve">Ricordando che </w:t>
      </w:r>
      <m:oMath>
        <m: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>
        <w:rPr>
          <w:rFonts w:eastAsiaTheme="minorEastAsia"/>
        </w:rPr>
        <w:t xml:space="preserve">  e</w:t>
      </w:r>
      <w:r w:rsidR="00E5724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rPr>
          <w:rFonts w:eastAsiaTheme="minorEastAsia"/>
        </w:rPr>
        <w:t xml:space="preserve"> </w:t>
      </w:r>
      <w:r w:rsidR="00A73177">
        <w:rPr>
          <w:rFonts w:eastAsiaTheme="minorEastAsia"/>
        </w:rPr>
        <w:t xml:space="preserve"> </w:t>
      </w:r>
      <w:r>
        <w:rPr>
          <w:rFonts w:eastAsiaTheme="minorEastAsia"/>
        </w:rPr>
        <w:t>si ha</w:t>
      </w:r>
    </w:p>
    <w:p w:rsidR="00A61DE2" w:rsidRPr="00A61DE2" w:rsidRDefault="00A61DE2" w:rsidP="00CE690E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∆=64&gt;0</m:t>
          </m:r>
        </m:oMath>
      </m:oMathPara>
    </w:p>
    <w:p w:rsidR="00A61DE2" w:rsidRPr="00A73177" w:rsidRDefault="00A61DE2" w:rsidP="00CE690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64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8±</m:t>
              </m:r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8</m:t>
                </m:r>
              </m:e>
            </m:mr>
          </m:m>
        </m:oMath>
      </m:oMathPara>
    </w:p>
    <w:p w:rsidR="00A73177" w:rsidRDefault="00CD45F0" w:rsidP="00CE690E">
      <w:pPr>
        <w:jc w:val="both"/>
        <w:rPr>
          <w:rFonts w:eastAsiaTheme="minorEastAsia"/>
        </w:rPr>
      </w:pPr>
      <w:r>
        <w:t xml:space="preserve">Per calcolare le soluzioni della disequazione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</m:t>
        </m:r>
      </m:oMath>
      <w:r>
        <w:t xml:space="preserve"> si </w:t>
      </w:r>
      <w:r w:rsidR="00440379">
        <w:t xml:space="preserve">può applicare </w:t>
      </w:r>
      <w:r w:rsidR="00440379" w:rsidRPr="00E00253">
        <w:rPr>
          <w:b/>
        </w:rPr>
        <w:t>il metodo della</w:t>
      </w:r>
      <w:r w:rsidR="00440379">
        <w:t xml:space="preserve"> </w:t>
      </w:r>
      <w:r w:rsidR="00440379" w:rsidRPr="00BC491A">
        <w:rPr>
          <w:b/>
        </w:rPr>
        <w:t>risoluzione grafica</w:t>
      </w:r>
      <w:r w:rsidR="00440379">
        <w:t xml:space="preserve">, pertanto, ponendo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</m:t>
        </m:r>
      </m:oMath>
      <w:r w:rsidR="00440379">
        <w:rPr>
          <w:rFonts w:eastAsiaTheme="minorEastAsia"/>
        </w:rPr>
        <w:t xml:space="preserve"> </w:t>
      </w:r>
      <w:r w:rsidR="00E00253">
        <w:rPr>
          <w:rFonts w:eastAsiaTheme="minorEastAsia"/>
        </w:rPr>
        <w:t xml:space="preserve"> si ha un’equazione bidimensionale, che </w:t>
      </w:r>
      <w:r w:rsidR="00E36744">
        <w:rPr>
          <w:rFonts w:eastAsiaTheme="minorEastAsia"/>
        </w:rPr>
        <w:t xml:space="preserve">nel piano cartesiano </w:t>
      </w:r>
      <w:r w:rsidR="00626C5F">
        <w:rPr>
          <w:rFonts w:eastAsiaTheme="minorEastAsia"/>
        </w:rPr>
        <w:t>è rappresentata</w:t>
      </w:r>
      <w:r w:rsidR="00E00253">
        <w:rPr>
          <w:rFonts w:eastAsiaTheme="minorEastAsia"/>
        </w:rPr>
        <w:t xml:space="preserve"> </w:t>
      </w:r>
      <w:r w:rsidR="00626C5F">
        <w:rPr>
          <w:rFonts w:eastAsiaTheme="minorEastAsia"/>
        </w:rPr>
        <w:t xml:space="preserve">da </w:t>
      </w:r>
      <w:r w:rsidR="00E00253">
        <w:rPr>
          <w:rFonts w:eastAsiaTheme="minorEastAsia"/>
        </w:rPr>
        <w:t xml:space="preserve">una </w:t>
      </w:r>
      <w:r w:rsidR="00626C5F">
        <w:rPr>
          <w:rFonts w:eastAsiaTheme="minorEastAsia"/>
        </w:rPr>
        <w:t>parabola. La curva</w:t>
      </w:r>
      <w:r w:rsidR="00A21CA6">
        <w:rPr>
          <w:rFonts w:eastAsiaTheme="minorEastAsia"/>
        </w:rPr>
        <w:t xml:space="preserve"> interseca l’asse delle ascisse nei punti </w:t>
      </w:r>
      <m:oMath>
        <m:r>
          <w:rPr>
            <w:rFonts w:ascii="Cambria Math" w:eastAsiaTheme="minorEastAsia" w:hAnsi="Cambria Math"/>
          </w:rPr>
          <m:t>O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  <m:r>
              <w:rPr>
                <w:rFonts w:ascii="Cambria Math" w:eastAsiaTheme="minorEastAsia" w:hAnsi="Cambria Math"/>
              </w:rPr>
              <m:t>;0</m:t>
            </m:r>
          </m:e>
        </m:d>
        <m:r>
          <w:rPr>
            <w:rFonts w:ascii="Cambria Math" w:eastAsiaTheme="minorEastAsia" w:hAnsi="Cambria Math"/>
          </w:rPr>
          <m:t xml:space="preserve"> e</m:t>
        </m:r>
        <m:r>
          <w:rPr>
            <w:rFonts w:ascii="Cambria Math" w:eastAsiaTheme="minorEastAsia" w:hAnsi="Cambria Math"/>
          </w:rPr>
          <m:t xml:space="preserve"> A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;0)</m:t>
        </m:r>
      </m:oMath>
      <w:r w:rsidR="00A21CA6">
        <w:t xml:space="preserve">, e </w:t>
      </w:r>
      <w:r w:rsidR="00626C5F">
        <w:t>ha</w:t>
      </w:r>
      <w:r w:rsidR="00A21CA6">
        <w:t xml:space="preserve"> il vertice nel punto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4;-</m:t>
            </m:r>
            <m:r>
              <w:rPr>
                <w:rFonts w:ascii="Cambria Math" w:hAnsi="Cambria Math"/>
              </w:rPr>
              <m:t>16</m:t>
            </m:r>
          </m:e>
        </m:d>
      </m:oMath>
      <w:r w:rsidR="00A21CA6">
        <w:rPr>
          <w:rFonts w:eastAsiaTheme="minorEastAsia"/>
        </w:rPr>
        <w:t xml:space="preserve">.  La disequazione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0</m:t>
        </m:r>
      </m:oMath>
      <w:r w:rsidR="00A21CA6">
        <w:t xml:space="preserve"> </w:t>
      </w:r>
      <w:r w:rsidR="00A21CA6">
        <w:rPr>
          <w:rFonts w:eastAsiaTheme="minorEastAsia"/>
        </w:rPr>
        <w:t>è verificata per tutti i punti del grafico della parabola situati al di so</w:t>
      </w:r>
      <w:r w:rsidR="00D247F0">
        <w:rPr>
          <w:rFonts w:eastAsiaTheme="minorEastAsia"/>
        </w:rPr>
        <w:t>tto</w:t>
      </w:r>
      <w:r w:rsidR="00A21CA6">
        <w:rPr>
          <w:rFonts w:eastAsiaTheme="minorEastAsia"/>
        </w:rPr>
        <w:t xml:space="preserve"> dell’asse delle ascisse</w:t>
      </w:r>
      <w:r w:rsidR="00AE54F6">
        <w:rPr>
          <w:rFonts w:eastAsiaTheme="minorEastAsia"/>
        </w:rPr>
        <w:t xml:space="preserve"> (per tutti i valori delle ascisse che hanno immagini </w:t>
      </w:r>
      <w:r w:rsidR="00D247F0">
        <w:rPr>
          <w:rFonts w:eastAsiaTheme="minorEastAsia"/>
        </w:rPr>
        <w:t>negat</w:t>
      </w:r>
      <w:r w:rsidR="00AE54F6">
        <w:rPr>
          <w:rFonts w:eastAsiaTheme="minorEastAsia"/>
        </w:rPr>
        <w:t>ive)</w:t>
      </w:r>
      <w:r w:rsidR="00A21CA6">
        <w:rPr>
          <w:rFonts w:eastAsiaTheme="minorEastAsia"/>
        </w:rPr>
        <w:t>, cioè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 xml:space="preserve"> 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&lt;8</m:t>
        </m:r>
      </m:oMath>
      <w:r w:rsidR="00FA6F3E">
        <w:rPr>
          <w:rFonts w:eastAsiaTheme="minorEastAsia"/>
        </w:rPr>
        <w:t xml:space="preserve">, ossia per tutti i valori </w:t>
      </w:r>
      <w:r w:rsidR="00D247F0">
        <w:rPr>
          <w:rFonts w:eastAsiaTheme="minorEastAsia"/>
          <w:b/>
        </w:rPr>
        <w:t>inter</w:t>
      </w:r>
      <w:r w:rsidR="00FA12F7">
        <w:rPr>
          <w:rFonts w:eastAsiaTheme="minorEastAsia"/>
          <w:b/>
        </w:rPr>
        <w:t>ni</w:t>
      </w:r>
      <w:r w:rsidR="00FA6F3E">
        <w:rPr>
          <w:rFonts w:eastAsiaTheme="minorEastAsia"/>
        </w:rPr>
        <w:t xml:space="preserve"> all’intervallo delle soluzioni dell’equazione associata.</w:t>
      </w:r>
    </w:p>
    <w:p w:rsidR="00FA6F3E" w:rsidRDefault="00B947FD" w:rsidP="00CE690E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inline distT="0" distB="0" distL="0" distR="0">
            <wp:extent cx="6120130" cy="2606675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ol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F3E">
        <w:rPr>
          <w:rFonts w:eastAsiaTheme="minorEastAsia"/>
        </w:rPr>
        <w:t xml:space="preserve">Pertanto, la disequazione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0</m:t>
        </m:r>
      </m:oMath>
      <w:r w:rsidR="00FA6F3E">
        <w:rPr>
          <w:rFonts w:eastAsiaTheme="minorEastAsia"/>
        </w:rPr>
        <w:t xml:space="preserve"> </w:t>
      </w:r>
      <w:r w:rsidR="00FA115B">
        <w:rPr>
          <w:rFonts w:eastAsiaTheme="minorEastAsia"/>
        </w:rPr>
        <w:t xml:space="preserve"> </w:t>
      </w:r>
      <w:r w:rsidR="00FA6F3E">
        <w:rPr>
          <w:rFonts w:eastAsiaTheme="minorEastAsia"/>
        </w:rPr>
        <w:t xml:space="preserve">è verificata per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0</m:t>
              </m:r>
              <m:r>
                <w:rPr>
                  <w:rFonts w:ascii="Cambria Math" w:eastAsiaTheme="minorEastAsia" w:hAnsi="Cambria Math"/>
                </w:rPr>
                <m:t xml:space="preserve">  ,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&lt;8</m:t>
              </m:r>
            </m:e>
          </m:mr>
        </m:m>
      </m:oMath>
      <w:r w:rsidR="00FA6F3E">
        <w:rPr>
          <w:rFonts w:eastAsiaTheme="minorEastAsia"/>
        </w:rPr>
        <w:t xml:space="preserve"> cioè per </w:t>
      </w: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≤8</m:t>
        </m:r>
      </m:oMath>
      <w:r w:rsidR="00453811">
        <w:rPr>
          <w:rFonts w:eastAsiaTheme="minorEastAsia"/>
        </w:rPr>
        <w:t xml:space="preserve"> .</w:t>
      </w:r>
    </w:p>
    <w:p w:rsidR="00FA6F3E" w:rsidRDefault="00453811" w:rsidP="00CE690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Quindi, il dominio della funzione data è </w:t>
      </w:r>
      <m:oMath>
        <m:r>
          <w:rPr>
            <w:rFonts w:ascii="Cambria Math" w:eastAsiaTheme="minorEastAsia" w:hAnsi="Cambria Math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</w:rPr>
          <m:t>C.E. : ∀x</m:t>
        </m:r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>∈R∕</m:t>
        </m:r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i"/>
          </m:rPr>
          <w:rPr>
            <w:rFonts w:ascii="Cambria Math" w:hAnsi="Cambria Math"/>
          </w:rPr>
          <m:t>≤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≤8</m:t>
        </m:r>
      </m:oMath>
      <w:r w:rsidR="00EA2B0E">
        <w:rPr>
          <w:rFonts w:eastAsiaTheme="minorEastAsia"/>
        </w:rPr>
        <w:t xml:space="preserve"> .</w:t>
      </w:r>
    </w:p>
    <w:p w:rsidR="00EA2B0E" w:rsidRDefault="00EA2B0E" w:rsidP="00CE690E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Infatti costruendo il grafico della funzione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  <w:b/>
        </w:rPr>
        <w:t xml:space="preserve"> </w:t>
      </w:r>
      <w:r w:rsidR="002A3580">
        <w:rPr>
          <w:rFonts w:eastAsiaTheme="minorEastAsia"/>
          <w:b/>
        </w:rPr>
        <w:t xml:space="preserve"> </w:t>
      </w:r>
      <w:r w:rsidRPr="00D629F7">
        <w:rPr>
          <w:rFonts w:eastAsiaTheme="minorEastAsia"/>
        </w:rPr>
        <w:t>si osserva che il disegno si estende per</w:t>
      </w:r>
    </w:p>
    <w:p w:rsidR="00AE54F6" w:rsidRPr="000D06AD" w:rsidRDefault="00EA2B0E" w:rsidP="00CE690E">
      <w:pPr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∀x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/>
            </w:rPr>
            <m:t>∈R∕</m:t>
          </m:r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>≤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m:t>≤8</m:t>
          </m:r>
        </m:oMath>
      </m:oMathPara>
    </w:p>
    <w:p w:rsidR="007321A9" w:rsidRDefault="000D3B8A" w:rsidP="00CE690E">
      <w:pPr>
        <w:jc w:val="both"/>
        <w:rPr>
          <w:rFonts w:eastAsiaTheme="minorEastAsia"/>
          <w:b/>
        </w:rPr>
      </w:pPr>
      <w:r>
        <w:rPr>
          <w:rFonts w:eastAsiaTheme="minorEastAsia"/>
          <w:noProof/>
          <w:lang w:eastAsia="it-IT"/>
        </w:rPr>
        <w:drawing>
          <wp:inline distT="0" distB="0" distL="0" distR="0">
            <wp:extent cx="6120130" cy="26060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azionale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1A9">
        <w:rPr>
          <w:rFonts w:eastAsiaTheme="minorEastAsia"/>
          <w:b/>
        </w:rPr>
        <w:t>Metodo algebrico</w:t>
      </w:r>
    </w:p>
    <w:p w:rsidR="007321A9" w:rsidRDefault="002B41AE" w:rsidP="00CE690E">
      <w:pPr>
        <w:jc w:val="both"/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8x≥0</m:t>
          </m:r>
        </m:oMath>
      </m:oMathPara>
    </w:p>
    <w:p w:rsidR="007321A9" w:rsidRPr="006D4AFF" w:rsidRDefault="00590887" w:rsidP="00CE690E">
      <w:pPr>
        <w:jc w:val="both"/>
        <w:rPr>
          <w:rFonts w:eastAsiaTheme="minorEastAsia"/>
        </w:rPr>
      </w:pPr>
      <w:r w:rsidRPr="006D4AFF">
        <w:rPr>
          <w:rFonts w:eastAsiaTheme="minorEastAsia"/>
        </w:rPr>
        <w:t xml:space="preserve">Il </w:t>
      </w:r>
      <w:r w:rsidR="00B02F22">
        <w:rPr>
          <w:rFonts w:eastAsiaTheme="minorEastAsia"/>
        </w:rPr>
        <w:t>binomio</w:t>
      </w:r>
      <w:r w:rsidRPr="006D4AFF">
        <w:rPr>
          <w:rFonts w:eastAsiaTheme="minorEastAsia"/>
        </w:rPr>
        <w:t xml:space="preserve"> che si trova al primo membro della disequazione si può scomporre nel seguente modo</w:t>
      </w:r>
    </w:p>
    <w:p w:rsidR="00590887" w:rsidRDefault="00590887" w:rsidP="00590887">
      <w:pPr>
        <w:jc w:val="both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x(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+8</m:t>
          </m:r>
          <m:r>
            <w:rPr>
              <w:rFonts w:ascii="Cambria Math" w:hAnsi="Cambria Math"/>
            </w:rPr>
            <m:t>)≥0</m:t>
          </m:r>
        </m:oMath>
      </m:oMathPara>
    </w:p>
    <w:p w:rsidR="00590887" w:rsidRPr="006D4AFF" w:rsidRDefault="00590887" w:rsidP="00CE690E">
      <w:pPr>
        <w:jc w:val="both"/>
        <w:rPr>
          <w:rFonts w:eastAsiaTheme="minorEastAsia"/>
        </w:rPr>
      </w:pPr>
      <w:r w:rsidRPr="006D4AFF">
        <w:rPr>
          <w:rFonts w:eastAsiaTheme="minorEastAsia"/>
        </w:rPr>
        <w:t xml:space="preserve">Il prodotto </w:t>
      </w:r>
      <w:r w:rsidR="00D564CE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x(-x+8)</m:t>
        </m:r>
      </m:oMath>
      <w:r w:rsidR="00193715">
        <w:rPr>
          <w:rFonts w:eastAsiaTheme="minorEastAsia"/>
        </w:rPr>
        <w:t xml:space="preserve">  </w:t>
      </w:r>
      <w:r w:rsidRPr="006D4AFF">
        <w:rPr>
          <w:rFonts w:eastAsiaTheme="minorEastAsia"/>
        </w:rPr>
        <w:t xml:space="preserve">è positivo quando </w:t>
      </w:r>
      <w:r w:rsidR="00D564CE">
        <w:rPr>
          <w:rFonts w:eastAsiaTheme="minorEastAsia"/>
        </w:rPr>
        <w:t>i due</w:t>
      </w:r>
      <w:r w:rsidRPr="006D4AFF">
        <w:rPr>
          <w:rFonts w:eastAsiaTheme="minorEastAsia"/>
        </w:rPr>
        <w:t xml:space="preserve"> fattori hanno lo stesso segno</w:t>
      </w:r>
      <w:r w:rsidR="00193715">
        <w:rPr>
          <w:rFonts w:eastAsiaTheme="minorEastAsia"/>
        </w:rPr>
        <w:t xml:space="preserve"> (concordi)</w:t>
      </w:r>
      <w:r w:rsidRPr="006D4AFF">
        <w:rPr>
          <w:rFonts w:eastAsiaTheme="minorEastAsia"/>
        </w:rPr>
        <w:t>, pertanto, ponendo che entrambi siano positivi, si ha</w:t>
      </w:r>
    </w:p>
    <w:p w:rsidR="00CC6B8E" w:rsidRPr="00CC6B8E" w:rsidRDefault="00CC6B8E" w:rsidP="00CC6B8E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 fattore:  x≥0</m:t>
          </m:r>
        </m:oMath>
      </m:oMathPara>
    </w:p>
    <w:p w:rsidR="00CC6B8E" w:rsidRDefault="00CC6B8E" w:rsidP="00CC6B8E">
      <w:pPr>
        <w:jc w:val="both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 xml:space="preserve">II fattore: 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+8</m:t>
          </m:r>
          <m:r>
            <w:rPr>
              <w:rFonts w:ascii="Cambria Math" w:hAnsi="Cambria Math"/>
            </w:rPr>
            <m:t>≥0→</m:t>
          </m:r>
          <m:r>
            <w:rPr>
              <w:rFonts w:ascii="Cambria Math" w:hAnsi="Cambria Math"/>
            </w:rPr>
            <m:t>x-8≤0</m:t>
          </m:r>
          <m:r>
            <w:rPr>
              <w:rFonts w:ascii="Cambria Math" w:hAnsi="Cambria Math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≤8</m:t>
          </m:r>
        </m:oMath>
      </m:oMathPara>
    </w:p>
    <w:p w:rsidR="00CC6B8E" w:rsidRPr="007B2126" w:rsidRDefault="00CC6B8E" w:rsidP="00CC6B8E">
      <w:pPr>
        <w:jc w:val="both"/>
        <w:rPr>
          <w:rFonts w:eastAsiaTheme="minorEastAsia"/>
        </w:rPr>
      </w:pPr>
      <w:r w:rsidRPr="007B2126">
        <w:rPr>
          <w:rFonts w:eastAsiaTheme="minorEastAsia"/>
        </w:rPr>
        <w:t>Schematizzando sull’</w:t>
      </w:r>
      <w:r w:rsidR="007B2126" w:rsidRPr="007B2126">
        <w:rPr>
          <w:rFonts w:eastAsiaTheme="minorEastAsia"/>
        </w:rPr>
        <w:t>asse delle ascisse si ottiene</w:t>
      </w:r>
    </w:p>
    <w:p w:rsidR="002A3580" w:rsidRPr="000D06AD" w:rsidRDefault="00CF08D4" w:rsidP="00CE690E">
      <w:pPr>
        <w:jc w:val="both"/>
        <w:rPr>
          <w:rFonts w:eastAsiaTheme="minorEastAsia"/>
          <w:b/>
        </w:rPr>
      </w:pPr>
      <w:r>
        <w:rPr>
          <w:rFonts w:eastAsiaTheme="minorEastAsia"/>
          <w:b/>
          <w:noProof/>
          <w:lang w:eastAsia="it-IT"/>
        </w:rPr>
        <w:drawing>
          <wp:inline distT="0" distB="0" distL="0" distR="0" wp14:anchorId="0B6B0947" wp14:editId="244F9FDE">
            <wp:extent cx="6121400" cy="24638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_algebrico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126">
        <w:rPr>
          <w:rFonts w:eastAsiaTheme="minorEastAsia"/>
          <w:b/>
        </w:rPr>
        <w:t>Regola algebrica</w:t>
      </w:r>
      <w:r w:rsidR="00B02F22">
        <w:rPr>
          <w:rFonts w:eastAsiaTheme="minorEastAsia"/>
          <w:b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8"/>
        <w:gridCol w:w="378"/>
        <w:gridCol w:w="1481"/>
        <w:gridCol w:w="1381"/>
      </w:tblGrid>
      <w:tr w:rsidR="00B02F22" w:rsidRPr="007B2126" w:rsidTr="003813F2">
        <w:trPr>
          <w:jc w:val="center"/>
        </w:trPr>
        <w:tc>
          <w:tcPr>
            <w:tcW w:w="0" w:type="auto"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0" w:type="auto"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∆</m:t>
                </m:r>
              </m:oMath>
            </m:oMathPara>
          </w:p>
        </w:tc>
        <w:tc>
          <w:tcPr>
            <w:tcW w:w="0" w:type="auto"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+bx+c</m:t>
                </m:r>
              </m:oMath>
            </m:oMathPara>
          </w:p>
        </w:tc>
        <w:tc>
          <w:tcPr>
            <w:tcW w:w="0" w:type="auto"/>
            <w:vMerge w:val="restart"/>
            <w:vAlign w:val="center"/>
          </w:tcPr>
          <w:p w:rsidR="00B02F22" w:rsidRPr="007B2126" w:rsidRDefault="00B02F22" w:rsidP="00874E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B02F22" w:rsidRPr="007B2126" w:rsidTr="003813F2">
        <w:trPr>
          <w:jc w:val="center"/>
        </w:trPr>
        <w:tc>
          <w:tcPr>
            <w:tcW w:w="0" w:type="auto"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Cambria Math" w:eastAsiaTheme="minorEastAsia" w:hAnsi="Cambria Math"/>
                <w:b/>
              </w:rPr>
              <w:t>&lt;</w:t>
            </w:r>
          </w:p>
        </w:tc>
        <w:tc>
          <w:tcPr>
            <w:tcW w:w="0" w:type="auto"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Cambria Math" w:eastAsiaTheme="minorEastAsia" w:hAnsi="Cambria Math"/>
                <w:b/>
              </w:rPr>
              <w:t>&gt;</w:t>
            </w:r>
          </w:p>
        </w:tc>
        <w:tc>
          <w:tcPr>
            <w:tcW w:w="0" w:type="auto"/>
          </w:tcPr>
          <w:p w:rsidR="00B02F22" w:rsidRPr="007B2126" w:rsidRDefault="00B02F22" w:rsidP="003813F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≥</m:t>
                </m:r>
              </m:oMath>
            </m:oMathPara>
          </w:p>
        </w:tc>
        <w:tc>
          <w:tcPr>
            <w:tcW w:w="0" w:type="auto"/>
            <w:vMerge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B02F22" w:rsidRPr="007B2126" w:rsidTr="003813F2">
        <w:trPr>
          <w:jc w:val="center"/>
        </w:trPr>
        <w:tc>
          <w:tcPr>
            <w:tcW w:w="0" w:type="auto"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Cambria Math" w:eastAsiaTheme="minorEastAsia" w:hAnsi="Cambria Math"/>
                <w:b/>
              </w:rPr>
              <w:t>&gt;</w:t>
            </w:r>
          </w:p>
        </w:tc>
        <w:tc>
          <w:tcPr>
            <w:tcW w:w="0" w:type="auto"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Cambria Math" w:eastAsiaTheme="minorEastAsia" w:hAnsi="Cambria Math"/>
                <w:b/>
              </w:rPr>
              <w:t>&gt;</w:t>
            </w:r>
          </w:p>
        </w:tc>
        <w:tc>
          <w:tcPr>
            <w:tcW w:w="0" w:type="auto"/>
          </w:tcPr>
          <w:p w:rsidR="00B02F22" w:rsidRDefault="00B02F22" w:rsidP="003813F2">
            <w:pPr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≤</m:t>
                </m:r>
              </m:oMath>
            </m:oMathPara>
          </w:p>
        </w:tc>
        <w:tc>
          <w:tcPr>
            <w:tcW w:w="0" w:type="auto"/>
            <w:vMerge/>
          </w:tcPr>
          <w:p w:rsidR="00B02F22" w:rsidRPr="007B2126" w:rsidRDefault="00B02F22" w:rsidP="003813F2">
            <w:pPr>
              <w:jc w:val="center"/>
              <w:rPr>
                <w:rFonts w:eastAsiaTheme="minorEastAsia"/>
                <w:b/>
              </w:rPr>
            </w:pPr>
          </w:p>
        </w:tc>
      </w:tr>
    </w:tbl>
    <w:p w:rsidR="003813F2" w:rsidRDefault="003813F2" w:rsidP="007D4ED9">
      <w:pPr>
        <w:jc w:val="center"/>
        <w:rPr>
          <w:rFonts w:eastAsiaTheme="minorEastAsia"/>
        </w:rPr>
      </w:pPr>
      <w:bookmarkStart w:id="0" w:name="_GoBack"/>
      <w:bookmarkEnd w:id="0"/>
    </w:p>
    <w:sectPr w:rsidR="003813F2" w:rsidSect="00C43B6C">
      <w:footerReference w:type="default" r:id="rId10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AE" w:rsidRDefault="002B41AE" w:rsidP="008F2D08">
      <w:pPr>
        <w:spacing w:after="0" w:line="240" w:lineRule="auto"/>
      </w:pPr>
      <w:r>
        <w:separator/>
      </w:r>
    </w:p>
  </w:endnote>
  <w:endnote w:type="continuationSeparator" w:id="0">
    <w:p w:rsidR="002B41AE" w:rsidRDefault="002B41AE" w:rsidP="008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727228"/>
      <w:docPartObj>
        <w:docPartGallery w:val="Page Numbers (Bottom of Page)"/>
        <w:docPartUnique/>
      </w:docPartObj>
    </w:sdtPr>
    <w:sdtEndPr/>
    <w:sdtContent>
      <w:p w:rsidR="008F2D08" w:rsidRDefault="008F2D08" w:rsidP="008F2D08">
        <w:pPr>
          <w:pStyle w:val="Pidipagina"/>
        </w:pP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 xml:space="preserve">Prof. Mauro </w:t>
        </w:r>
        <w:smartTag w:uri="urn:schemas-microsoft-com:office:smarttags" w:element="PersonName">
          <w:smartTagPr>
            <w:attr w:name="ProductID" w:val="La Barbera"/>
          </w:smartTagPr>
          <w:r>
            <w:rPr>
              <w:rFonts w:ascii="Brush Script MT" w:hAnsi="Brush Script MT" w:cs="Arial"/>
              <w:b/>
              <w:bCs/>
              <w:i/>
              <w:iCs/>
              <w:sz w:val="32"/>
              <w:szCs w:val="32"/>
            </w:rPr>
            <w:t>La Barbera</w:t>
          </w:r>
        </w:smartTag>
        <w:r>
          <w:t xml:space="preserve">  </w:t>
        </w:r>
        <w:r>
          <w:tab/>
        </w:r>
        <w:r>
          <w:tab/>
        </w:r>
        <w: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4E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AE" w:rsidRDefault="002B41AE" w:rsidP="008F2D08">
      <w:pPr>
        <w:spacing w:after="0" w:line="240" w:lineRule="auto"/>
      </w:pPr>
      <w:r>
        <w:separator/>
      </w:r>
    </w:p>
  </w:footnote>
  <w:footnote w:type="continuationSeparator" w:id="0">
    <w:p w:rsidR="002B41AE" w:rsidRDefault="002B41AE" w:rsidP="008F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F0"/>
    <w:rsid w:val="000C3BFB"/>
    <w:rsid w:val="000D06AD"/>
    <w:rsid w:val="000D3B8A"/>
    <w:rsid w:val="00193715"/>
    <w:rsid w:val="002A3580"/>
    <w:rsid w:val="002B41AE"/>
    <w:rsid w:val="002F6886"/>
    <w:rsid w:val="003813F2"/>
    <w:rsid w:val="00440379"/>
    <w:rsid w:val="00453811"/>
    <w:rsid w:val="00510436"/>
    <w:rsid w:val="00590887"/>
    <w:rsid w:val="00626C5F"/>
    <w:rsid w:val="00687DF0"/>
    <w:rsid w:val="006D4AFF"/>
    <w:rsid w:val="007321A9"/>
    <w:rsid w:val="007665EE"/>
    <w:rsid w:val="007B2126"/>
    <w:rsid w:val="007D4ED9"/>
    <w:rsid w:val="00874E2C"/>
    <w:rsid w:val="008F2D08"/>
    <w:rsid w:val="00A21CA6"/>
    <w:rsid w:val="00A61DE2"/>
    <w:rsid w:val="00A73177"/>
    <w:rsid w:val="00AE54F6"/>
    <w:rsid w:val="00B02F22"/>
    <w:rsid w:val="00B17FE1"/>
    <w:rsid w:val="00B947FD"/>
    <w:rsid w:val="00B956D9"/>
    <w:rsid w:val="00BC2A10"/>
    <w:rsid w:val="00BC491A"/>
    <w:rsid w:val="00C42E6F"/>
    <w:rsid w:val="00C43B6C"/>
    <w:rsid w:val="00CC6B8E"/>
    <w:rsid w:val="00CD45F0"/>
    <w:rsid w:val="00CE690E"/>
    <w:rsid w:val="00CF08D4"/>
    <w:rsid w:val="00D247F0"/>
    <w:rsid w:val="00D3086B"/>
    <w:rsid w:val="00D33130"/>
    <w:rsid w:val="00D564CE"/>
    <w:rsid w:val="00D629F7"/>
    <w:rsid w:val="00DD4C7A"/>
    <w:rsid w:val="00E00253"/>
    <w:rsid w:val="00E2049D"/>
    <w:rsid w:val="00E3581D"/>
    <w:rsid w:val="00E36744"/>
    <w:rsid w:val="00E57240"/>
    <w:rsid w:val="00E716E0"/>
    <w:rsid w:val="00EA2B0E"/>
    <w:rsid w:val="00F32DCC"/>
    <w:rsid w:val="00F421DD"/>
    <w:rsid w:val="00FA115B"/>
    <w:rsid w:val="00FA12F7"/>
    <w:rsid w:val="00FA6F3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0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61DE2"/>
    <w:rPr>
      <w:color w:val="808080"/>
    </w:rPr>
  </w:style>
  <w:style w:type="table" w:styleId="Grigliatabella">
    <w:name w:val="Table Grid"/>
    <w:basedOn w:val="Tabellanormale"/>
    <w:uiPriority w:val="59"/>
    <w:rsid w:val="0038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08"/>
  </w:style>
  <w:style w:type="paragraph" w:styleId="Pidipagina">
    <w:name w:val="footer"/>
    <w:basedOn w:val="Normale"/>
    <w:link w:val="Pidipagina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0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61DE2"/>
    <w:rPr>
      <w:color w:val="808080"/>
    </w:rPr>
  </w:style>
  <w:style w:type="table" w:styleId="Grigliatabella">
    <w:name w:val="Table Grid"/>
    <w:basedOn w:val="Tabellanormale"/>
    <w:uiPriority w:val="59"/>
    <w:rsid w:val="0038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08"/>
  </w:style>
  <w:style w:type="paragraph" w:styleId="Pidipagina">
    <w:name w:val="footer"/>
    <w:basedOn w:val="Normale"/>
    <w:link w:val="Pidipagina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8</cp:revision>
  <cp:lastPrinted>2019-02-19T22:27:00Z</cp:lastPrinted>
  <dcterms:created xsi:type="dcterms:W3CDTF">2019-02-25T13:09:00Z</dcterms:created>
  <dcterms:modified xsi:type="dcterms:W3CDTF">2019-02-25T14:08:00Z</dcterms:modified>
</cp:coreProperties>
</file>